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B9E0" w14:textId="77777777" w:rsidR="003C437C" w:rsidRDefault="003C437C" w:rsidP="00327A60">
      <w:pPr>
        <w:tabs>
          <w:tab w:val="left" w:pos="944"/>
        </w:tabs>
        <w:spacing w:line="360" w:lineRule="auto"/>
        <w:ind w:left="1200" w:right="360"/>
        <w:jc w:val="center"/>
        <w:rPr>
          <w:rFonts w:hint="cs"/>
        </w:rPr>
      </w:pPr>
    </w:p>
    <w:p w14:paraId="710C76DA" w14:textId="77777777" w:rsidR="003C437C" w:rsidRDefault="00327A60" w:rsidP="00327A60">
      <w:pPr>
        <w:tabs>
          <w:tab w:val="left" w:pos="944"/>
        </w:tabs>
        <w:spacing w:line="360" w:lineRule="auto"/>
        <w:ind w:left="-154" w:right="360"/>
        <w:jc w:val="center"/>
        <w:rPr>
          <w:rFonts w:hint="cs"/>
          <w:b/>
          <w:bCs/>
          <w:u w:val="single"/>
          <w:rtl/>
        </w:rPr>
      </w:pPr>
      <w:r w:rsidRPr="00327A60">
        <w:rPr>
          <w:rFonts w:hint="cs"/>
          <w:b/>
          <w:bCs/>
          <w:u w:val="single"/>
          <w:rtl/>
        </w:rPr>
        <w:t>קרן מענקים</w:t>
      </w:r>
    </w:p>
    <w:p w14:paraId="0638770B" w14:textId="77777777" w:rsidR="00327A60" w:rsidRPr="00327A60" w:rsidRDefault="00327A60" w:rsidP="00327A60">
      <w:pPr>
        <w:tabs>
          <w:tab w:val="left" w:pos="944"/>
        </w:tabs>
        <w:spacing w:line="360" w:lineRule="auto"/>
        <w:ind w:left="-154" w:right="360"/>
        <w:jc w:val="center"/>
        <w:rPr>
          <w:rFonts w:hint="cs"/>
          <w:b/>
          <w:bCs/>
          <w:u w:val="single"/>
        </w:rPr>
      </w:pPr>
    </w:p>
    <w:p w14:paraId="3F3B9F90" w14:textId="77777777" w:rsidR="003C437C" w:rsidRDefault="003C437C" w:rsidP="00222598">
      <w:pPr>
        <w:numPr>
          <w:ilvl w:val="2"/>
          <w:numId w:val="1"/>
        </w:numPr>
        <w:tabs>
          <w:tab w:val="clear" w:pos="1920"/>
          <w:tab w:val="num" w:pos="926"/>
        </w:tabs>
        <w:spacing w:line="360" w:lineRule="auto"/>
        <w:ind w:left="926" w:right="360" w:hanging="1080"/>
        <w:jc w:val="both"/>
        <w:rPr>
          <w:rFonts w:hint="cs"/>
        </w:rPr>
      </w:pPr>
      <w:r>
        <w:rPr>
          <w:rFonts w:hint="cs"/>
          <w:rtl/>
        </w:rPr>
        <w:t>הקיבוץ יקים קרן בה הוא יפקיד כספים למטרת הענקת מענק לחברי הקיבוץ.</w:t>
      </w:r>
    </w:p>
    <w:p w14:paraId="6D65247C" w14:textId="77777777" w:rsidR="00056DF4" w:rsidRDefault="00056DF4" w:rsidP="003C437C">
      <w:pPr>
        <w:numPr>
          <w:ilvl w:val="2"/>
          <w:numId w:val="1"/>
        </w:numPr>
        <w:tabs>
          <w:tab w:val="clear" w:pos="1920"/>
          <w:tab w:val="num" w:pos="926"/>
        </w:tabs>
        <w:spacing w:line="360" w:lineRule="auto"/>
        <w:ind w:left="926" w:right="360" w:hanging="1080"/>
        <w:jc w:val="both"/>
        <w:rPr>
          <w:rFonts w:hint="cs"/>
          <w:noProof/>
        </w:rPr>
      </w:pPr>
      <w:r>
        <w:rPr>
          <w:rFonts w:hint="cs"/>
          <w:rtl/>
        </w:rPr>
        <w:t>מקורות הקרן יהיו עודפים/רווחים שיעביר הקיבוץ מפעילותו השוטפת או מכל מקור אחר עליו יוחלט בעתיד. בכפוף למגבלות הדין ובהתאם לכדאיות הכלכלית באותה עת.</w:t>
      </w:r>
    </w:p>
    <w:p w14:paraId="5C35ACB2" w14:textId="77777777" w:rsidR="00056DF4" w:rsidRDefault="00056DF4" w:rsidP="003C437C">
      <w:pPr>
        <w:numPr>
          <w:ilvl w:val="2"/>
          <w:numId w:val="1"/>
        </w:numPr>
        <w:tabs>
          <w:tab w:val="clear" w:pos="1920"/>
          <w:tab w:val="num" w:pos="926"/>
        </w:tabs>
        <w:spacing w:line="360" w:lineRule="auto"/>
        <w:ind w:left="926" w:right="360" w:hanging="1080"/>
        <w:jc w:val="both"/>
        <w:rPr>
          <w:rFonts w:hint="cs"/>
        </w:rPr>
      </w:pPr>
      <w:r>
        <w:rPr>
          <w:rFonts w:hint="cs"/>
          <w:rtl/>
        </w:rPr>
        <w:t>החברים שייהנו מן הקרן הינם כל מי שהוא חבר הקיבוץ ביום הקובע לשיוך דירו</w:t>
      </w:r>
      <w:r w:rsidR="003C437C">
        <w:rPr>
          <w:rFonts w:hint="cs"/>
          <w:rtl/>
        </w:rPr>
        <w:t>ת (להלן:"היום הקובע"</w:t>
      </w:r>
      <w:r w:rsidR="00E871B4">
        <w:rPr>
          <w:rFonts w:hint="cs"/>
          <w:rtl/>
        </w:rPr>
        <w:t>.</w:t>
      </w:r>
      <w:r w:rsidR="003C437C">
        <w:rPr>
          <w:rFonts w:hint="cs"/>
          <w:rtl/>
        </w:rPr>
        <w:t>)</w:t>
      </w:r>
    </w:p>
    <w:p w14:paraId="122F080D" w14:textId="77777777" w:rsidR="00056DF4" w:rsidRDefault="00222598" w:rsidP="00156CDD">
      <w:pPr>
        <w:numPr>
          <w:ilvl w:val="2"/>
          <w:numId w:val="1"/>
        </w:numPr>
        <w:tabs>
          <w:tab w:val="clear" w:pos="1920"/>
          <w:tab w:val="num" w:pos="926"/>
        </w:tabs>
        <w:spacing w:line="360" w:lineRule="auto"/>
        <w:ind w:left="926" w:right="360" w:hanging="1080"/>
        <w:jc w:val="both"/>
        <w:rPr>
          <w:rFonts w:hint="cs"/>
        </w:rPr>
      </w:pPr>
      <w:r>
        <w:rPr>
          <w:rFonts w:hint="cs"/>
          <w:rtl/>
        </w:rPr>
        <w:t xml:space="preserve">חבר </w:t>
      </w:r>
      <w:r w:rsidR="00156CDD">
        <w:rPr>
          <w:rFonts w:hint="cs"/>
          <w:rtl/>
        </w:rPr>
        <w:t>ה</w:t>
      </w:r>
      <w:r>
        <w:rPr>
          <w:rFonts w:hint="cs"/>
          <w:rtl/>
        </w:rPr>
        <w:t xml:space="preserve">זכאי למענק מלא כאמור בסעיף 5 להלן הוא חבר שצבר 35 שנות ותק מיום הקבלה לחברות ועד גיל </w:t>
      </w:r>
      <w:r w:rsidR="00366F65">
        <w:rPr>
          <w:rFonts w:hint="cs"/>
          <w:rtl/>
        </w:rPr>
        <w:t>6</w:t>
      </w:r>
      <w:r>
        <w:rPr>
          <w:rFonts w:hint="cs"/>
          <w:rtl/>
        </w:rPr>
        <w:t>5 . חבר שצבר פחות מ- 35 שנות ותק בהגיעו לגיל 65 יהיה זכאי לחלק היחסי (לדוגמא חבר שיהיו לו 28 שנות ותק בהגיעו לגיל 65 יהיה זכאי ל- 80% מהסכום המלא).</w:t>
      </w:r>
      <w:r w:rsidR="003202A4">
        <w:rPr>
          <w:rFonts w:hint="cs"/>
          <w:rtl/>
        </w:rPr>
        <w:t xml:space="preserve"> </w:t>
      </w:r>
    </w:p>
    <w:p w14:paraId="315496F7" w14:textId="77777777" w:rsidR="00056DF4" w:rsidRDefault="00056DF4" w:rsidP="003202A4">
      <w:pPr>
        <w:numPr>
          <w:ilvl w:val="2"/>
          <w:numId w:val="1"/>
        </w:numPr>
        <w:tabs>
          <w:tab w:val="clear" w:pos="1920"/>
          <w:tab w:val="num" w:pos="926"/>
        </w:tabs>
        <w:spacing w:line="360" w:lineRule="auto"/>
        <w:ind w:left="926" w:right="360" w:hanging="1080"/>
        <w:jc w:val="both"/>
        <w:rPr>
          <w:rFonts w:hint="cs"/>
        </w:rPr>
      </w:pPr>
      <w:r>
        <w:rPr>
          <w:rFonts w:hint="cs"/>
          <w:rtl/>
        </w:rPr>
        <w:t xml:space="preserve">סכום המענק </w:t>
      </w:r>
      <w:r w:rsidR="00366F65">
        <w:rPr>
          <w:rFonts w:hint="cs"/>
          <w:rtl/>
        </w:rPr>
        <w:t xml:space="preserve">המלא </w:t>
      </w:r>
      <w:r>
        <w:rPr>
          <w:rFonts w:hint="cs"/>
          <w:rtl/>
        </w:rPr>
        <w:t xml:space="preserve">יעמוד על סך </w:t>
      </w:r>
      <w:r w:rsidR="00222598">
        <w:rPr>
          <w:rFonts w:hint="cs"/>
          <w:rtl/>
        </w:rPr>
        <w:t xml:space="preserve">45 שנות ותק </w:t>
      </w:r>
      <w:r w:rsidR="00222598">
        <w:t>x</w:t>
      </w:r>
      <w:r w:rsidR="00222598">
        <w:rPr>
          <w:rFonts w:hint="cs"/>
          <w:rtl/>
        </w:rPr>
        <w:t xml:space="preserve"> שכר המינימום הקבוע בחוק שכר מינימום. </w:t>
      </w:r>
      <w:r>
        <w:rPr>
          <w:rFonts w:hint="cs"/>
          <w:rtl/>
        </w:rPr>
        <w:t>1/3 יוענק לחבר בהגיעו לגיל 65  ו-2/3 יוענק ליורשי החבר לאחר אריכות ימיו של החבר.</w:t>
      </w:r>
      <w:r w:rsidR="003202A4">
        <w:rPr>
          <w:rFonts w:hint="cs"/>
          <w:rtl/>
        </w:rPr>
        <w:t xml:space="preserve"> (לדוגמא: בהנחה ששכר המינימום הוא 4,000 ₪ סך סכום המענק הוא 180,000 ₪ . חבר עם 35 שנות ותק בגיל 65 יהיה זכאי ל- 60,000 ₪ בגיל 65 ו- 120,000 ₪ ביום הפטירה).  </w:t>
      </w:r>
    </w:p>
    <w:p w14:paraId="15305D12" w14:textId="77777777" w:rsidR="00C97C52" w:rsidRDefault="00056DF4" w:rsidP="00C97C52">
      <w:pPr>
        <w:numPr>
          <w:ilvl w:val="2"/>
          <w:numId w:val="1"/>
        </w:numPr>
        <w:tabs>
          <w:tab w:val="clear" w:pos="1920"/>
          <w:tab w:val="num" w:pos="926"/>
        </w:tabs>
        <w:spacing w:line="360" w:lineRule="auto"/>
        <w:ind w:left="926" w:right="360" w:hanging="1080"/>
        <w:jc w:val="both"/>
        <w:rPr>
          <w:rFonts w:hint="cs"/>
        </w:rPr>
      </w:pPr>
      <w:r>
        <w:rPr>
          <w:noProof/>
          <w:rtl/>
        </w:rPr>
        <w:t xml:space="preserve">כל סכום שיועבר לחבר </w:t>
      </w:r>
      <w:r>
        <w:rPr>
          <w:rFonts w:hint="cs"/>
          <w:noProof/>
          <w:rtl/>
        </w:rPr>
        <w:t xml:space="preserve">על פי החלטה זו ניתן </w:t>
      </w:r>
      <w:r>
        <w:rPr>
          <w:noProof/>
          <w:rtl/>
        </w:rPr>
        <w:t xml:space="preserve">לחבר כמענק מותנה שיוחזר לקיבוץ במקרה </w:t>
      </w:r>
      <w:r>
        <w:rPr>
          <w:rFonts w:hint="cs"/>
          <w:noProof/>
          <w:rtl/>
        </w:rPr>
        <w:t xml:space="preserve">של </w:t>
      </w:r>
      <w:r>
        <w:rPr>
          <w:noProof/>
          <w:rtl/>
        </w:rPr>
        <w:t xml:space="preserve">פקיעת חברותו בקיבוץ למעט עקב פטירה. סכום המענק ינוכה מדמי העזיבה המגיעים לחבר על פי </w:t>
      </w:r>
      <w:r w:rsidR="00C97C52">
        <w:rPr>
          <w:rFonts w:hint="cs"/>
          <w:rtl/>
        </w:rPr>
        <w:t xml:space="preserve">על פי תקנות האגודות השיתופיות (חברות)(תיקון), התשס"ט </w:t>
      </w:r>
      <w:r w:rsidR="00C97C52">
        <w:rPr>
          <w:rtl/>
        </w:rPr>
        <w:t>–</w:t>
      </w:r>
      <w:r w:rsidR="00C97C52">
        <w:rPr>
          <w:rFonts w:hint="cs"/>
          <w:rtl/>
        </w:rPr>
        <w:t xml:space="preserve"> 2009</w:t>
      </w:r>
      <w:r w:rsidR="00192512">
        <w:rPr>
          <w:rFonts w:hint="cs"/>
          <w:rtl/>
        </w:rPr>
        <w:t>,</w:t>
      </w:r>
      <w:r w:rsidR="00C97C52">
        <w:rPr>
          <w:rFonts w:hint="cs"/>
          <w:rtl/>
        </w:rPr>
        <w:t xml:space="preserve"> כללים בדבר זכויות חבר יוצא או מוצא מהקיבוץ (כללי עזיבה) או כל החלטה המשנה או מתקנת אותן. </w:t>
      </w:r>
    </w:p>
    <w:p w14:paraId="7B6F3F1F" w14:textId="77777777" w:rsidR="00056DF4" w:rsidRDefault="00056DF4" w:rsidP="003C437C">
      <w:pPr>
        <w:numPr>
          <w:ilvl w:val="2"/>
          <w:numId w:val="1"/>
        </w:numPr>
        <w:tabs>
          <w:tab w:val="clear" w:pos="1920"/>
          <w:tab w:val="num" w:pos="926"/>
        </w:tabs>
        <w:spacing w:line="360" w:lineRule="auto"/>
        <w:ind w:left="926" w:right="360" w:hanging="1080"/>
        <w:jc w:val="both"/>
        <w:rPr>
          <w:rFonts w:hint="cs"/>
          <w:noProof/>
        </w:rPr>
      </w:pPr>
      <w:r>
        <w:rPr>
          <w:rFonts w:hint="cs"/>
          <w:noProof/>
          <w:rtl/>
        </w:rPr>
        <w:t>תנאי לקבלת מענק מהקרן יהא חתימת החבר על מסמך התחייבות בנוסח המצורף.</w:t>
      </w:r>
    </w:p>
    <w:p w14:paraId="75D58251" w14:textId="77777777" w:rsidR="00056DF4" w:rsidRDefault="00056DF4" w:rsidP="00D458AB">
      <w:pPr>
        <w:numPr>
          <w:ilvl w:val="2"/>
          <w:numId w:val="1"/>
        </w:numPr>
        <w:tabs>
          <w:tab w:val="clear" w:pos="1920"/>
          <w:tab w:val="num" w:pos="926"/>
        </w:tabs>
        <w:spacing w:line="360" w:lineRule="auto"/>
        <w:ind w:left="926" w:right="360" w:hanging="1080"/>
        <w:jc w:val="both"/>
        <w:rPr>
          <w:rFonts w:hint="cs"/>
        </w:rPr>
      </w:pPr>
      <w:r>
        <w:rPr>
          <w:rFonts w:hint="cs"/>
          <w:rtl/>
        </w:rPr>
        <w:t>פסקה חברותו של חבר בכל דרך שהיא, למעט פטירת החבר, הקיבוץ יהא רשאי לקזז ולנכות סכום המענק מכל סכום כספי שהקיבוץ יחוב לחבר באותה עת לרבות דמי העזיבה וקצבה על פי הכללים.</w:t>
      </w:r>
    </w:p>
    <w:p w14:paraId="1AF55996" w14:textId="77777777" w:rsidR="00056DF4" w:rsidRDefault="00056DF4" w:rsidP="00366F65">
      <w:pPr>
        <w:numPr>
          <w:ilvl w:val="2"/>
          <w:numId w:val="1"/>
        </w:numPr>
        <w:tabs>
          <w:tab w:val="clear" w:pos="1920"/>
          <w:tab w:val="num" w:pos="926"/>
        </w:tabs>
        <w:spacing w:line="360" w:lineRule="auto"/>
        <w:ind w:left="926" w:right="360" w:hanging="1080"/>
        <w:jc w:val="both"/>
        <w:rPr>
          <w:rFonts w:hint="cs"/>
        </w:rPr>
      </w:pPr>
      <w:r>
        <w:rPr>
          <w:rFonts w:hint="cs"/>
          <w:rtl/>
        </w:rPr>
        <w:t>הקיבוץ ינכה ויקזז מהתחייבותו לתשלום דמי עזיבה ו/או קצבה לחבר את הסכומים שהופקדו בחשבון החבר בקרן על פי החלטה זו. לעניין התחשבנות זו, ישאו הסכומים שהופקדו על שם החבר הפרשי הצמדה למדד המחירים לצרכן בתוספת הריבית הנהוגה לגבי יתרות זכות בחשבונות החברים בקיבוץ.</w:t>
      </w:r>
    </w:p>
    <w:p w14:paraId="517A8238" w14:textId="77777777" w:rsidR="00056DF4" w:rsidRDefault="00056DF4" w:rsidP="003C437C">
      <w:pPr>
        <w:numPr>
          <w:ilvl w:val="2"/>
          <w:numId w:val="1"/>
        </w:numPr>
        <w:tabs>
          <w:tab w:val="clear" w:pos="1920"/>
          <w:tab w:val="num" w:pos="926"/>
        </w:tabs>
        <w:spacing w:line="360" w:lineRule="auto"/>
        <w:ind w:left="926" w:right="360" w:hanging="1080"/>
        <w:jc w:val="both"/>
        <w:rPr>
          <w:rFonts w:hint="cs"/>
        </w:rPr>
      </w:pPr>
      <w:r>
        <w:rPr>
          <w:rFonts w:hint="cs"/>
          <w:rtl/>
        </w:rPr>
        <w:t xml:space="preserve">נפטר החבר בעודו חבר הקיבוץ </w:t>
      </w:r>
      <w:r>
        <w:rPr>
          <w:rtl/>
        </w:rPr>
        <w:t>–</w:t>
      </w:r>
      <w:r>
        <w:rPr>
          <w:rFonts w:hint="cs"/>
          <w:rtl/>
        </w:rPr>
        <w:t xml:space="preserve">  תהפוך יתרת הפיקדון למענק סופי שיעמוד לזכותם של יורשי החבר, בניכוי חובות שחב החבר לקיבוץ ערב פטירתו. </w:t>
      </w:r>
    </w:p>
    <w:p w14:paraId="63E2770F" w14:textId="77777777" w:rsidR="00056DF4" w:rsidRDefault="00056DF4" w:rsidP="009921BA">
      <w:pPr>
        <w:numPr>
          <w:ilvl w:val="2"/>
          <w:numId w:val="1"/>
        </w:numPr>
        <w:tabs>
          <w:tab w:val="clear" w:pos="1920"/>
          <w:tab w:val="num" w:pos="926"/>
        </w:tabs>
        <w:spacing w:line="360" w:lineRule="auto"/>
        <w:ind w:left="926" w:right="360" w:hanging="1080"/>
        <w:jc w:val="both"/>
        <w:rPr>
          <w:rFonts w:hint="cs"/>
        </w:rPr>
      </w:pPr>
      <w:r>
        <w:rPr>
          <w:rFonts w:hint="cs"/>
          <w:rtl/>
        </w:rPr>
        <w:t>המענק יוענק ליורשי החבר עם הצגת צו ירושה או צו לקיום צוואה מאושר כדין</w:t>
      </w:r>
      <w:r w:rsidR="009921BA">
        <w:rPr>
          <w:rFonts w:hint="cs"/>
          <w:rtl/>
        </w:rPr>
        <w:t>.</w:t>
      </w:r>
      <w:r>
        <w:rPr>
          <w:rFonts w:hint="cs"/>
          <w:rtl/>
        </w:rPr>
        <w:t xml:space="preserve"> </w:t>
      </w:r>
    </w:p>
    <w:p w14:paraId="01FE56B1" w14:textId="77777777" w:rsidR="00056DF4" w:rsidRDefault="00056DF4" w:rsidP="003C437C">
      <w:pPr>
        <w:numPr>
          <w:ilvl w:val="2"/>
          <w:numId w:val="1"/>
        </w:numPr>
        <w:tabs>
          <w:tab w:val="clear" w:pos="1920"/>
          <w:tab w:val="num" w:pos="926"/>
        </w:tabs>
        <w:spacing w:line="360" w:lineRule="auto"/>
        <w:ind w:left="926" w:right="360" w:hanging="1080"/>
        <w:jc w:val="both"/>
        <w:rPr>
          <w:rFonts w:hint="cs"/>
        </w:rPr>
      </w:pPr>
      <w:r>
        <w:rPr>
          <w:rFonts w:hint="cs"/>
          <w:rtl/>
        </w:rPr>
        <w:t xml:space="preserve">לקיבוץ תהא זכות לקזז מן הסכומים שנצברו בחשבון החבר בקרן כל חוב של החבר לקיבוץ. למען הסר ספק, קוזז חוב מחשבון החבר כאמור, לא יהא בכך כדי </w:t>
      </w:r>
      <w:r>
        <w:rPr>
          <w:rFonts w:hint="cs"/>
          <w:rtl/>
        </w:rPr>
        <w:lastRenderedPageBreak/>
        <w:t>לפגוע ברישומם של הסכומים שהופקדו מלכתחילה כסכומים ששולמו על חשבון המענק. במקרה כזה, יראו את החבר, במקרה שחברותו נפסקה, כמי שכבר קיבל תשלום דמי עזיבה בגובה הסכום שהופקד לזכותו בחשבונו בקרן.</w:t>
      </w:r>
    </w:p>
    <w:p w14:paraId="1550686B" w14:textId="77777777" w:rsidR="00056DF4" w:rsidRPr="00173997" w:rsidRDefault="00056DF4" w:rsidP="003C437C">
      <w:pPr>
        <w:numPr>
          <w:ilvl w:val="2"/>
          <w:numId w:val="1"/>
        </w:numPr>
        <w:tabs>
          <w:tab w:val="clear" w:pos="1920"/>
          <w:tab w:val="num" w:pos="926"/>
        </w:tabs>
        <w:spacing w:line="360" w:lineRule="auto"/>
        <w:ind w:left="926" w:right="360" w:hanging="1080"/>
        <w:jc w:val="both"/>
        <w:rPr>
          <w:rFonts w:hint="cs"/>
        </w:rPr>
      </w:pPr>
      <w:r w:rsidRPr="00173997">
        <w:rPr>
          <w:rFonts w:hint="cs"/>
          <w:rtl/>
        </w:rPr>
        <w:t xml:space="preserve">חבר החייב לקיבוץ כספים במועד הפקדת הכספים לחשבונות החברים לקרן </w:t>
      </w:r>
      <w:r w:rsidRPr="00173997">
        <w:rPr>
          <w:rtl/>
        </w:rPr>
        <w:t>–</w:t>
      </w:r>
      <w:r w:rsidRPr="00173997">
        <w:rPr>
          <w:rFonts w:hint="cs"/>
          <w:rtl/>
        </w:rPr>
        <w:t xml:space="preserve"> יקבל את המענק או חלקו על דרך של קיזוז החוב הקיים לקיבוץ כך שרישומי הקרן ישקפו את מלוא המענק לו היה זכאי לולא הקיזוז</w:t>
      </w:r>
      <w:r>
        <w:rPr>
          <w:rFonts w:hint="cs"/>
          <w:rtl/>
        </w:rPr>
        <w:t>.</w:t>
      </w:r>
      <w:r w:rsidRPr="00173997">
        <w:rPr>
          <w:rFonts w:hint="cs"/>
          <w:color w:val="FF0000"/>
          <w:rtl/>
        </w:rPr>
        <w:t xml:space="preserve"> </w:t>
      </w:r>
    </w:p>
    <w:p w14:paraId="48C2997B" w14:textId="77777777" w:rsidR="00056DF4" w:rsidRDefault="00056DF4" w:rsidP="003C437C">
      <w:pPr>
        <w:numPr>
          <w:ilvl w:val="2"/>
          <w:numId w:val="1"/>
        </w:numPr>
        <w:tabs>
          <w:tab w:val="clear" w:pos="1920"/>
          <w:tab w:val="num" w:pos="926"/>
        </w:tabs>
        <w:spacing w:line="360" w:lineRule="auto"/>
        <w:ind w:left="926" w:right="360" w:hanging="1080"/>
        <w:jc w:val="both"/>
        <w:rPr>
          <w:rFonts w:hint="cs"/>
        </w:rPr>
      </w:pPr>
      <w:r>
        <w:rPr>
          <w:rFonts w:hint="cs"/>
          <w:rtl/>
        </w:rPr>
        <w:t>חבר יהא זכאי למשוך יתרה שנצברה בחשבונו בקרן בתנאים המפורטים</w:t>
      </w:r>
      <w:r w:rsidR="0059499F">
        <w:rPr>
          <w:rFonts w:hint="cs"/>
          <w:rtl/>
        </w:rPr>
        <w:t xml:space="preserve"> בסעיף  </w:t>
      </w:r>
      <w:r>
        <w:rPr>
          <w:rFonts w:hint="cs"/>
          <w:rtl/>
        </w:rPr>
        <w:t xml:space="preserve"> </w:t>
      </w:r>
      <w:r w:rsidR="00460494">
        <w:rPr>
          <w:rFonts w:hint="cs"/>
          <w:rtl/>
        </w:rPr>
        <w:t>5</w:t>
      </w:r>
      <w:r>
        <w:rPr>
          <w:rFonts w:hint="cs"/>
          <w:rtl/>
        </w:rPr>
        <w:t xml:space="preserve"> </w:t>
      </w:r>
      <w:r>
        <w:rPr>
          <w:rtl/>
        </w:rPr>
        <w:t>–</w:t>
      </w:r>
      <w:r>
        <w:rPr>
          <w:rFonts w:hint="cs"/>
          <w:rtl/>
        </w:rPr>
        <w:t xml:space="preserve"> וזאת עד תקרה של </w:t>
      </w:r>
      <w:r w:rsidR="00460494">
        <w:rPr>
          <w:rFonts w:hint="cs"/>
          <w:rtl/>
        </w:rPr>
        <w:t>1</w:t>
      </w:r>
      <w:r>
        <w:rPr>
          <w:rFonts w:hint="cs"/>
          <w:rtl/>
        </w:rPr>
        <w:t xml:space="preserve">/3 מן הסכום הכולל כאמור בסעיף </w:t>
      </w:r>
      <w:r w:rsidR="00460494">
        <w:rPr>
          <w:rFonts w:hint="cs"/>
          <w:rtl/>
        </w:rPr>
        <w:t>5</w:t>
      </w:r>
      <w:r>
        <w:rPr>
          <w:rFonts w:hint="cs"/>
          <w:rtl/>
        </w:rPr>
        <w:t xml:space="preserve"> לעיל.</w:t>
      </w:r>
    </w:p>
    <w:p w14:paraId="6C86CE89" w14:textId="77777777" w:rsidR="00056DF4" w:rsidRDefault="00056DF4" w:rsidP="00A8604B">
      <w:pPr>
        <w:numPr>
          <w:ilvl w:val="2"/>
          <w:numId w:val="1"/>
        </w:numPr>
        <w:tabs>
          <w:tab w:val="clear" w:pos="1920"/>
          <w:tab w:val="num" w:pos="926"/>
        </w:tabs>
        <w:spacing w:line="360" w:lineRule="auto"/>
        <w:ind w:left="926" w:right="360" w:hanging="1080"/>
        <w:jc w:val="both"/>
        <w:rPr>
          <w:rFonts w:hint="cs"/>
        </w:rPr>
      </w:pPr>
      <w:r>
        <w:rPr>
          <w:rFonts w:hint="cs"/>
          <w:rtl/>
        </w:rPr>
        <w:t xml:space="preserve">מבלי לגרוע מן האמור לעיל, זכותו של החבר למשוך כספים מן החשבון מותנית במילוי החלטות הקיבוץ ובקיום כל התחייבויות החבר כלפי הקיבוץ, ובכלל </w:t>
      </w:r>
      <w:r w:rsidR="00A8604B">
        <w:rPr>
          <w:rFonts w:hint="cs"/>
          <w:rtl/>
        </w:rPr>
        <w:t>דיווח ו/או מסירת הכנסות בגין או עקב עבודה ו/או משלח יד</w:t>
      </w:r>
      <w:r>
        <w:rPr>
          <w:rFonts w:hint="cs"/>
          <w:rtl/>
        </w:rPr>
        <w:t xml:space="preserve">. </w:t>
      </w:r>
    </w:p>
    <w:p w14:paraId="0AAE4938" w14:textId="77777777" w:rsidR="00056DF4" w:rsidRDefault="00056DF4" w:rsidP="003C437C">
      <w:pPr>
        <w:numPr>
          <w:ilvl w:val="2"/>
          <w:numId w:val="1"/>
        </w:numPr>
        <w:tabs>
          <w:tab w:val="clear" w:pos="1920"/>
          <w:tab w:val="num" w:pos="926"/>
        </w:tabs>
        <w:spacing w:line="360" w:lineRule="auto"/>
        <w:ind w:left="926" w:right="360" w:hanging="1080"/>
        <w:jc w:val="both"/>
        <w:rPr>
          <w:rFonts w:hint="cs"/>
        </w:rPr>
      </w:pPr>
      <w:r>
        <w:rPr>
          <w:rFonts w:hint="cs"/>
          <w:rtl/>
        </w:rPr>
        <w:t xml:space="preserve">הקיבוץ רשאי להתחשב בסכומים שהופקדו לזכות החבר בחשבונו בקרן במקרה שהחבר נזקק לסיוע מן הקיבוץ למימון צרכים מיוחדים </w:t>
      </w:r>
      <w:r w:rsidR="00EF15F4">
        <w:rPr>
          <w:rFonts w:hint="cs"/>
          <w:rtl/>
        </w:rPr>
        <w:t xml:space="preserve">לרבות רשת ביטחון כהגדרתה בהחלטות הקיבוץ, </w:t>
      </w:r>
      <w:r>
        <w:rPr>
          <w:rFonts w:hint="cs"/>
          <w:rtl/>
        </w:rPr>
        <w:t>שאינם חלק מן ההקצבה השוטפת שמקבל החבר מן הקיבוץ.</w:t>
      </w:r>
    </w:p>
    <w:p w14:paraId="5B3BAF1A" w14:textId="77777777" w:rsidR="00056DF4" w:rsidRDefault="00056DF4" w:rsidP="003C437C">
      <w:pPr>
        <w:numPr>
          <w:ilvl w:val="2"/>
          <w:numId w:val="1"/>
        </w:numPr>
        <w:tabs>
          <w:tab w:val="clear" w:pos="1920"/>
          <w:tab w:val="num" w:pos="926"/>
        </w:tabs>
        <w:spacing w:line="360" w:lineRule="auto"/>
        <w:ind w:left="926" w:right="360" w:hanging="1080"/>
        <w:jc w:val="both"/>
        <w:rPr>
          <w:rFonts w:hint="cs"/>
        </w:rPr>
      </w:pPr>
      <w:r>
        <w:rPr>
          <w:rFonts w:hint="cs"/>
          <w:rtl/>
        </w:rPr>
        <w:t>הזכויות מכח החלטה זו הינן אישיות ואינן ניתנות להמחאה או העברה לאחר.</w:t>
      </w:r>
    </w:p>
    <w:p w14:paraId="1BB95668" w14:textId="77777777" w:rsidR="00056DF4" w:rsidRDefault="00056DF4" w:rsidP="003C437C">
      <w:pPr>
        <w:numPr>
          <w:ilvl w:val="2"/>
          <w:numId w:val="1"/>
        </w:numPr>
        <w:tabs>
          <w:tab w:val="clear" w:pos="1920"/>
          <w:tab w:val="num" w:pos="926"/>
        </w:tabs>
        <w:spacing w:line="360" w:lineRule="auto"/>
        <w:ind w:left="926" w:right="360" w:hanging="1080"/>
        <w:jc w:val="both"/>
        <w:rPr>
          <w:rFonts w:hint="cs"/>
          <w:noProof/>
        </w:rPr>
      </w:pPr>
      <w:r>
        <w:rPr>
          <w:rFonts w:hint="cs"/>
          <w:rtl/>
        </w:rPr>
        <w:t>אין בהוראות החלטה זו כדי לשמש תקדים מחייב כלשהו או בסיס לתביעת זכות כלשהי של חבר או חליפו מן הקיבוץ. המענקים המותנים ניתנים לחברים על ידי הקיבוץ לפנים משורת הדין ואין לגזור או להקיש מהם זכות כלשהי לחבר או למי מטעמו למעט האמור במפורש בהחלטה זו.</w:t>
      </w:r>
    </w:p>
    <w:p w14:paraId="3034A514" w14:textId="77777777" w:rsidR="003C437C" w:rsidRDefault="003C437C" w:rsidP="003C437C">
      <w:pPr>
        <w:numPr>
          <w:ilvl w:val="2"/>
          <w:numId w:val="1"/>
        </w:numPr>
        <w:tabs>
          <w:tab w:val="clear" w:pos="1920"/>
          <w:tab w:val="num" w:pos="926"/>
        </w:tabs>
        <w:spacing w:line="360" w:lineRule="auto"/>
        <w:ind w:left="926" w:right="360" w:hanging="1080"/>
        <w:jc w:val="both"/>
        <w:rPr>
          <w:rFonts w:hint="cs"/>
        </w:rPr>
      </w:pPr>
      <w:r>
        <w:rPr>
          <w:rFonts w:hint="cs"/>
          <w:rtl/>
        </w:rPr>
        <w:t>למען הסר ספק יובהר כי אין בהחלטה זו כדי ליצור או להעניק זכויות לחברים לשעבר או ליורשי חברים שנפטרו טרם היום הקובע.</w:t>
      </w:r>
    </w:p>
    <w:p w14:paraId="6EADCD2D" w14:textId="77777777" w:rsidR="003C437C" w:rsidRDefault="003C437C" w:rsidP="003C437C">
      <w:pPr>
        <w:numPr>
          <w:ilvl w:val="2"/>
          <w:numId w:val="1"/>
        </w:numPr>
        <w:tabs>
          <w:tab w:val="clear" w:pos="1920"/>
          <w:tab w:val="num" w:pos="926"/>
        </w:tabs>
        <w:spacing w:line="360" w:lineRule="auto"/>
        <w:ind w:left="926" w:right="360" w:hanging="1080"/>
        <w:jc w:val="both"/>
        <w:rPr>
          <w:rFonts w:hint="cs"/>
        </w:rPr>
      </w:pPr>
      <w:r>
        <w:rPr>
          <w:rFonts w:hint="cs"/>
          <w:rtl/>
        </w:rPr>
        <w:t xml:space="preserve">כספי הקרן ינוהלו בחשבון נפרד מעסקי הקיבוץ ו/או במסגרת קרן המילואים שהקים הקיבוץ. </w:t>
      </w:r>
    </w:p>
    <w:p w14:paraId="1CA51A2E" w14:textId="77777777" w:rsidR="00366F65" w:rsidRDefault="00366F65" w:rsidP="00366F65">
      <w:pPr>
        <w:spacing w:line="360" w:lineRule="auto"/>
        <w:ind w:left="-154" w:right="360"/>
        <w:jc w:val="both"/>
        <w:rPr>
          <w:rFonts w:hint="cs"/>
        </w:rPr>
      </w:pPr>
      <w:r>
        <w:rPr>
          <w:rFonts w:hint="cs"/>
          <w:rtl/>
        </w:rPr>
        <w:t>היה ומהלך העברת זכויות בדירות לחברים (שיוך דירות) ל</w:t>
      </w:r>
      <w:r w:rsidR="005F0622">
        <w:rPr>
          <w:rFonts w:hint="cs"/>
          <w:rtl/>
        </w:rPr>
        <w:t xml:space="preserve">א יתבצע בפועל (אם בשיוך קנייני או </w:t>
      </w:r>
      <w:r>
        <w:rPr>
          <w:rFonts w:hint="cs"/>
          <w:rtl/>
        </w:rPr>
        <w:t xml:space="preserve">חוזי או בכל דרך אחרת שתקנה העברת זכויות בדירות לידי החברים) ינהגו בדירות החברים כדלקמן: </w:t>
      </w:r>
    </w:p>
    <w:p w14:paraId="04EA20AB" w14:textId="77777777" w:rsidR="000A0806" w:rsidRDefault="000A0806" w:rsidP="003C437C">
      <w:pPr>
        <w:numPr>
          <w:ilvl w:val="2"/>
          <w:numId w:val="1"/>
        </w:numPr>
        <w:tabs>
          <w:tab w:val="clear" w:pos="1920"/>
          <w:tab w:val="num" w:pos="926"/>
        </w:tabs>
        <w:spacing w:line="360" w:lineRule="auto"/>
        <w:ind w:left="926" w:right="360" w:hanging="1080"/>
        <w:jc w:val="both"/>
        <w:rPr>
          <w:rFonts w:hint="cs"/>
        </w:rPr>
      </w:pPr>
      <w:r>
        <w:rPr>
          <w:rFonts w:hint="cs"/>
          <w:rtl/>
        </w:rPr>
        <w:t>דירות החברים תשארנה בבעלות הקיבוץ.</w:t>
      </w:r>
    </w:p>
    <w:p w14:paraId="24F3FE50" w14:textId="77777777" w:rsidR="000A0806" w:rsidRDefault="000A0806" w:rsidP="000A0806">
      <w:pPr>
        <w:numPr>
          <w:ilvl w:val="2"/>
          <w:numId w:val="1"/>
        </w:numPr>
        <w:tabs>
          <w:tab w:val="clear" w:pos="1920"/>
          <w:tab w:val="num" w:pos="926"/>
        </w:tabs>
        <w:spacing w:line="360" w:lineRule="auto"/>
        <w:ind w:left="926" w:right="360" w:hanging="1080"/>
        <w:jc w:val="both"/>
        <w:rPr>
          <w:rFonts w:hint="cs"/>
        </w:rPr>
      </w:pPr>
      <w:r>
        <w:rPr>
          <w:rFonts w:hint="cs"/>
          <w:rtl/>
        </w:rPr>
        <w:t>בנים של חברי קיבוץ יהיו רשאים להתגורר בדירת הוריהם לאחר אריכות ימיהם של ההורים תמורת תשלום שכ"ד מתאים וחתימה על הסכם הרשאה.</w:t>
      </w:r>
    </w:p>
    <w:p w14:paraId="3F7013C3" w14:textId="77777777" w:rsidR="003C437C" w:rsidRDefault="000A0806" w:rsidP="000A0806">
      <w:pPr>
        <w:numPr>
          <w:ilvl w:val="2"/>
          <w:numId w:val="1"/>
        </w:numPr>
        <w:tabs>
          <w:tab w:val="clear" w:pos="1920"/>
          <w:tab w:val="num" w:pos="926"/>
        </w:tabs>
        <w:spacing w:line="360" w:lineRule="auto"/>
        <w:ind w:left="926" w:right="360" w:hanging="1080"/>
        <w:jc w:val="both"/>
        <w:rPr>
          <w:rFonts w:hint="cs"/>
          <w:noProof/>
        </w:rPr>
      </w:pPr>
      <w:r>
        <w:rPr>
          <w:rFonts w:hint="cs"/>
          <w:rtl/>
        </w:rPr>
        <w:t>הקיבוץ לא יהא רשאי לפנות בנים המתגוררים בדירת הוריהם במידה והבנים יעמדו בתנאי הסכם ההרשאה וישלמו את תשלומי שכ"ד כסדרם.</w:t>
      </w:r>
    </w:p>
    <w:p w14:paraId="49B2EB5E" w14:textId="77777777" w:rsidR="0062711B" w:rsidRDefault="0062711B">
      <w:pPr>
        <w:rPr>
          <w:rFonts w:hint="cs"/>
          <w:rtl/>
        </w:rPr>
      </w:pPr>
    </w:p>
    <w:p w14:paraId="6FFC5295" w14:textId="77777777" w:rsidR="00F37A65" w:rsidRDefault="00F37A65">
      <w:pPr>
        <w:rPr>
          <w:rFonts w:hint="cs"/>
          <w:rtl/>
        </w:rPr>
      </w:pPr>
    </w:p>
    <w:p w14:paraId="3DF90B60" w14:textId="77777777" w:rsidR="00F37A65" w:rsidRDefault="00F37A65">
      <w:pPr>
        <w:rPr>
          <w:rFonts w:hint="cs"/>
          <w:rtl/>
        </w:rPr>
      </w:pPr>
    </w:p>
    <w:p w14:paraId="1636356C" w14:textId="77777777" w:rsidR="00F37A65" w:rsidRDefault="00F37A65">
      <w:pPr>
        <w:rPr>
          <w:rFonts w:hint="cs"/>
          <w:rtl/>
        </w:rPr>
      </w:pPr>
    </w:p>
    <w:p w14:paraId="38AC3804" w14:textId="77777777" w:rsidR="00F37A65" w:rsidRDefault="00F37A65">
      <w:pPr>
        <w:rPr>
          <w:rFonts w:hint="cs"/>
          <w:rtl/>
        </w:rPr>
      </w:pPr>
    </w:p>
    <w:p w14:paraId="41EDCBBE" w14:textId="77777777" w:rsidR="00F37A65" w:rsidRDefault="00F37A65">
      <w:pPr>
        <w:rPr>
          <w:rFonts w:hint="cs"/>
          <w:rtl/>
        </w:rPr>
      </w:pPr>
    </w:p>
    <w:p w14:paraId="5AAE0D24" w14:textId="77777777" w:rsidR="00F37A65" w:rsidRDefault="00F37A65">
      <w:pPr>
        <w:rPr>
          <w:rFonts w:hint="cs"/>
          <w:rtl/>
        </w:rPr>
      </w:pPr>
    </w:p>
    <w:p w14:paraId="623B051A" w14:textId="77777777" w:rsidR="00327A60" w:rsidRDefault="00327A60">
      <w:pPr>
        <w:rPr>
          <w:rFonts w:hint="cs"/>
          <w:rtl/>
        </w:rPr>
      </w:pPr>
    </w:p>
    <w:p w14:paraId="0D3FAD49" w14:textId="77777777" w:rsidR="00327A60" w:rsidRDefault="00327A60">
      <w:pPr>
        <w:rPr>
          <w:rFonts w:hint="cs"/>
          <w:rtl/>
        </w:rPr>
      </w:pPr>
    </w:p>
    <w:p w14:paraId="5EE78024" w14:textId="77777777" w:rsidR="00327A60" w:rsidRDefault="00327A60">
      <w:pPr>
        <w:rPr>
          <w:rFonts w:hint="cs"/>
          <w:rtl/>
        </w:rPr>
      </w:pPr>
    </w:p>
    <w:p w14:paraId="722BCEE0"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sz w:val="28"/>
          <w:szCs w:val="28"/>
        </w:rPr>
      </w:pPr>
      <w:r w:rsidRPr="00C57028">
        <w:rPr>
          <w:rFonts w:cs="David"/>
          <w:b/>
          <w:bCs/>
          <w:sz w:val="28"/>
          <w:szCs w:val="28"/>
          <w:u w:val="single"/>
          <w:rtl/>
        </w:rPr>
        <w:t xml:space="preserve">התחייבות </w:t>
      </w:r>
    </w:p>
    <w:p w14:paraId="15AC5380" w14:textId="77777777" w:rsidR="00F37A65"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p>
    <w:p w14:paraId="0F0C0D2D"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Pr>
      </w:pPr>
    </w:p>
    <w:p w14:paraId="5C622940"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szCs w:val="24"/>
        </w:rPr>
      </w:pPr>
      <w:r w:rsidRPr="00C57028">
        <w:rPr>
          <w:rFonts w:cs="David"/>
          <w:szCs w:val="24"/>
          <w:rtl/>
        </w:rPr>
        <w:t xml:space="preserve">אני הח"מ ____________ ת.ז. _____________ חבר קיבוץ </w:t>
      </w:r>
      <w:r>
        <w:rPr>
          <w:rFonts w:cs="David" w:hint="cs"/>
          <w:szCs w:val="24"/>
          <w:rtl/>
        </w:rPr>
        <w:t xml:space="preserve">כפר חרוב </w:t>
      </w:r>
      <w:r w:rsidRPr="00C57028">
        <w:rPr>
          <w:rFonts w:cs="David"/>
          <w:szCs w:val="24"/>
          <w:rtl/>
        </w:rPr>
        <w:t xml:space="preserve">מתחייב בזאת כלפי הקיבוץ כלהלן: </w:t>
      </w:r>
    </w:p>
    <w:p w14:paraId="3CD5550A" w14:textId="77777777" w:rsidR="00F37A65" w:rsidRPr="00E71ABC"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p>
    <w:p w14:paraId="5F2C43D6" w14:textId="77777777" w:rsidR="00F37A65"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1417" w:hanging="1417"/>
        <w:jc w:val="both"/>
        <w:rPr>
          <w:rFonts w:cs="David" w:hint="cs"/>
          <w:szCs w:val="24"/>
          <w:rtl/>
        </w:rPr>
      </w:pPr>
      <w:r w:rsidRPr="00C57028">
        <w:rPr>
          <w:rFonts w:cs="David"/>
          <w:szCs w:val="24"/>
          <w:rtl/>
        </w:rPr>
        <w:t xml:space="preserve">הואיל </w:t>
      </w:r>
      <w:r>
        <w:rPr>
          <w:rFonts w:cs="David" w:hint="cs"/>
          <w:szCs w:val="24"/>
          <w:rtl/>
        </w:rPr>
        <w:tab/>
      </w:r>
      <w:r>
        <w:rPr>
          <w:rFonts w:cs="David" w:hint="cs"/>
          <w:szCs w:val="24"/>
          <w:rtl/>
        </w:rPr>
        <w:tab/>
      </w:r>
      <w:r w:rsidRPr="00C57028">
        <w:rPr>
          <w:rFonts w:cs="David"/>
          <w:szCs w:val="24"/>
          <w:rtl/>
        </w:rPr>
        <w:t>וביום _______ העביר הקיבוץ לרשותי סך _</w:t>
      </w:r>
      <w:r>
        <w:rPr>
          <w:rFonts w:cs="David"/>
          <w:szCs w:val="24"/>
          <w:rtl/>
        </w:rPr>
        <w:t>_______ ש"ח (להלן: "ה</w:t>
      </w:r>
      <w:r>
        <w:rPr>
          <w:rFonts w:cs="David" w:hint="cs"/>
          <w:szCs w:val="24"/>
          <w:rtl/>
        </w:rPr>
        <w:t>מענק המותנה</w:t>
      </w:r>
      <w:r w:rsidRPr="00C57028">
        <w:rPr>
          <w:rFonts w:cs="David"/>
          <w:szCs w:val="24"/>
          <w:rtl/>
        </w:rPr>
        <w:t>")</w:t>
      </w:r>
      <w:r>
        <w:rPr>
          <w:rFonts w:cs="David" w:hint="cs"/>
          <w:szCs w:val="24"/>
          <w:rtl/>
        </w:rPr>
        <w:t xml:space="preserve"> בהתאם להחלטות האסיפה הכללית בדבר קרן מענקים  מיום ________ (להלן: "החלטת האסיפה")</w:t>
      </w:r>
      <w:r w:rsidRPr="00C57028">
        <w:rPr>
          <w:rFonts w:cs="David"/>
          <w:szCs w:val="24"/>
          <w:rtl/>
        </w:rPr>
        <w:t xml:space="preserve">; </w:t>
      </w:r>
    </w:p>
    <w:p w14:paraId="40335577"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1417" w:hanging="1417"/>
        <w:jc w:val="both"/>
        <w:rPr>
          <w:rFonts w:cs="David"/>
          <w:szCs w:val="24"/>
        </w:rPr>
      </w:pPr>
      <w:r w:rsidRPr="00C57028">
        <w:rPr>
          <w:rFonts w:cs="David"/>
          <w:szCs w:val="24"/>
          <w:rtl/>
        </w:rPr>
        <w:t xml:space="preserve">והואיל </w:t>
      </w:r>
      <w:r>
        <w:rPr>
          <w:rFonts w:cs="David" w:hint="cs"/>
          <w:szCs w:val="24"/>
          <w:rtl/>
        </w:rPr>
        <w:tab/>
      </w:r>
      <w:r>
        <w:rPr>
          <w:rFonts w:cs="David" w:hint="cs"/>
          <w:szCs w:val="24"/>
          <w:rtl/>
        </w:rPr>
        <w:tab/>
      </w:r>
      <w:r>
        <w:rPr>
          <w:rFonts w:cs="David"/>
          <w:szCs w:val="24"/>
          <w:rtl/>
        </w:rPr>
        <w:t>וה</w:t>
      </w:r>
      <w:r>
        <w:rPr>
          <w:rFonts w:cs="David" w:hint="cs"/>
          <w:szCs w:val="24"/>
          <w:rtl/>
        </w:rPr>
        <w:t xml:space="preserve">מענק המותנה, </w:t>
      </w:r>
      <w:r w:rsidRPr="00C57028">
        <w:rPr>
          <w:rFonts w:cs="David"/>
          <w:szCs w:val="24"/>
          <w:rtl/>
        </w:rPr>
        <w:t xml:space="preserve"> ניתן לי על ידי הקיבוץ </w:t>
      </w:r>
      <w:r w:rsidRPr="00C57028">
        <w:rPr>
          <w:rFonts w:cs="David"/>
          <w:b/>
          <w:bCs/>
          <w:szCs w:val="24"/>
          <w:u w:val="single"/>
          <w:rtl/>
        </w:rPr>
        <w:t>בתנאי</w:t>
      </w:r>
      <w:r>
        <w:rPr>
          <w:rFonts w:cs="David" w:hint="cs"/>
          <w:b/>
          <w:bCs/>
          <w:szCs w:val="24"/>
          <w:rtl/>
        </w:rPr>
        <w:t xml:space="preserve"> </w:t>
      </w:r>
      <w:r>
        <w:rPr>
          <w:rFonts w:cs="David" w:hint="cs"/>
          <w:szCs w:val="24"/>
          <w:rtl/>
        </w:rPr>
        <w:t>ש</w:t>
      </w:r>
      <w:r w:rsidRPr="00C57028">
        <w:rPr>
          <w:rFonts w:cs="David"/>
          <w:szCs w:val="24"/>
          <w:rtl/>
        </w:rPr>
        <w:t xml:space="preserve">יוחזר עם הפסקת חברותי </w:t>
      </w:r>
      <w:r>
        <w:rPr>
          <w:rFonts w:cs="David" w:hint="cs"/>
          <w:szCs w:val="24"/>
          <w:rtl/>
        </w:rPr>
        <w:t xml:space="preserve">                 </w:t>
      </w:r>
      <w:r w:rsidRPr="00C57028">
        <w:rPr>
          <w:rFonts w:cs="David"/>
          <w:szCs w:val="24"/>
          <w:rtl/>
        </w:rPr>
        <w:t xml:space="preserve">בקיבוץ </w:t>
      </w:r>
      <w:r>
        <w:rPr>
          <w:rFonts w:cs="David" w:hint="cs"/>
          <w:szCs w:val="24"/>
          <w:rtl/>
        </w:rPr>
        <w:t xml:space="preserve">למעט עקב פטירה </w:t>
      </w:r>
      <w:r w:rsidRPr="00C57028">
        <w:rPr>
          <w:rFonts w:cs="David"/>
          <w:szCs w:val="24"/>
          <w:rtl/>
        </w:rPr>
        <w:t>או</w:t>
      </w:r>
      <w:r>
        <w:rPr>
          <w:rFonts w:cs="David" w:hint="cs"/>
          <w:szCs w:val="24"/>
          <w:rtl/>
        </w:rPr>
        <w:t xml:space="preserve"> </w:t>
      </w:r>
      <w:r w:rsidRPr="00C57028">
        <w:rPr>
          <w:rFonts w:cs="David"/>
          <w:szCs w:val="24"/>
          <w:rtl/>
        </w:rPr>
        <w:t xml:space="preserve">במקרה שאהיה זכאי לדמי עזיבה מכל סיבה אחרת; </w:t>
      </w:r>
    </w:p>
    <w:p w14:paraId="0C627F37" w14:textId="77777777" w:rsidR="00F37A65" w:rsidRPr="008C4E7D"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rtl/>
        </w:rPr>
      </w:pPr>
    </w:p>
    <w:p w14:paraId="39B7114F" w14:textId="77777777" w:rsidR="00F37A65"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szCs w:val="24"/>
          <w:rtl/>
        </w:rPr>
      </w:pPr>
      <w:r w:rsidRPr="00C57028">
        <w:rPr>
          <w:rFonts w:cs="David"/>
          <w:b/>
          <w:bCs/>
          <w:szCs w:val="24"/>
          <w:rtl/>
        </w:rPr>
        <w:t>אשר על כן:</w:t>
      </w:r>
    </w:p>
    <w:p w14:paraId="3F1FE39C"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Pr>
      </w:pPr>
    </w:p>
    <w:p w14:paraId="456B9E54" w14:textId="77777777" w:rsidR="00F37A65" w:rsidRDefault="00F37A65" w:rsidP="00F37A65">
      <w:pPr>
        <w:pStyle w:val="a0"/>
        <w:numPr>
          <w:ilvl w:val="0"/>
          <w:numId w:val="3"/>
        </w:numPr>
        <w:tabs>
          <w:tab w:val="clear" w:pos="720"/>
          <w:tab w:val="left"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Pr>
      </w:pPr>
      <w:r w:rsidRPr="00C57028">
        <w:rPr>
          <w:rFonts w:cs="David"/>
          <w:szCs w:val="24"/>
          <w:rtl/>
        </w:rPr>
        <w:t xml:space="preserve">היה ותיפסק חברותי בקיבוץ מסיבה כלשהי למעט עקב פטירה או אהיה זכאי לדמי עזיבה מסיבה אחרת, יתקיים התנאי שבבסיס המענק ואחזיר לקיבוץ מיד עם דרישתו הראשונה את מלוא שווי המענק. </w:t>
      </w:r>
    </w:p>
    <w:p w14:paraId="4CA5E15E" w14:textId="77777777" w:rsidR="00F37A65" w:rsidRDefault="00F37A65" w:rsidP="00F37A65">
      <w:pPr>
        <w:pStyle w:val="a0"/>
        <w:tabs>
          <w:tab w:val="left"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720"/>
        <w:jc w:val="both"/>
        <w:rPr>
          <w:rFonts w:cs="David" w:hint="cs"/>
          <w:szCs w:val="24"/>
          <w:rtl/>
        </w:rPr>
      </w:pPr>
      <w:r>
        <w:rPr>
          <w:rFonts w:cs="David" w:hint="cs"/>
          <w:szCs w:val="24"/>
          <w:rtl/>
        </w:rPr>
        <w:t>"</w:t>
      </w:r>
      <w:r w:rsidRPr="00C57028">
        <w:rPr>
          <w:rFonts w:cs="David"/>
          <w:szCs w:val="24"/>
          <w:rtl/>
        </w:rPr>
        <w:t>שווי המענק" - ערכו של כל סכום שקיבלתי כאמור כשהוא משוערך על ידי הצמדה למדד מיום קבלתו ועד ליום החזרתו.</w:t>
      </w:r>
      <w:r>
        <w:rPr>
          <w:rFonts w:cs="David" w:hint="cs"/>
          <w:szCs w:val="24"/>
          <w:rtl/>
        </w:rPr>
        <w:t xml:space="preserve"> על אף האמור, במידה ושווי המענק גבוה משווי דמי העזיבה המגיעים לי, כהגדרתם בהחלטת האסיפה, יהיה שווי המענק לעניין התחייבות זו, בגובה דמי העזיבה.</w:t>
      </w:r>
      <w:r w:rsidRPr="00C57028">
        <w:rPr>
          <w:rFonts w:cs="David"/>
          <w:szCs w:val="24"/>
          <w:rtl/>
        </w:rPr>
        <w:t xml:space="preserve"> </w:t>
      </w:r>
    </w:p>
    <w:p w14:paraId="12C3BFB9" w14:textId="77777777" w:rsidR="00F37A65" w:rsidRPr="00C57028" w:rsidRDefault="00F37A65" w:rsidP="00F37A65">
      <w:pPr>
        <w:pStyle w:val="a0"/>
        <w:tabs>
          <w:tab w:val="left"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720"/>
        <w:jc w:val="both"/>
        <w:rPr>
          <w:rFonts w:cs="David" w:hint="cs"/>
          <w:szCs w:val="24"/>
        </w:rPr>
      </w:pPr>
    </w:p>
    <w:p w14:paraId="7A9ED73F" w14:textId="77777777" w:rsidR="00F37A65" w:rsidRDefault="00F37A65" w:rsidP="00F37A65">
      <w:pPr>
        <w:pStyle w:val="a0"/>
        <w:numPr>
          <w:ilvl w:val="0"/>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Pr>
      </w:pPr>
      <w:r w:rsidRPr="00C57028">
        <w:rPr>
          <w:rFonts w:cs="David"/>
          <w:szCs w:val="24"/>
          <w:rtl/>
        </w:rPr>
        <w:t>עם קיום התנאי האמור במבוא, יהא הקיבוץ רשאי לקזז את שווי המענק מכל זכות ה</w:t>
      </w:r>
      <w:smartTag w:uri="urn:schemas-microsoft-com:office:smarttags" w:element="PersonName">
        <w:r w:rsidRPr="00C57028">
          <w:rPr>
            <w:rFonts w:cs="David"/>
            <w:szCs w:val="24"/>
            <w:rtl/>
          </w:rPr>
          <w:t>מגי</w:t>
        </w:r>
      </w:smartTag>
      <w:r w:rsidRPr="00C57028">
        <w:rPr>
          <w:rFonts w:cs="David"/>
          <w:szCs w:val="24"/>
          <w:rtl/>
        </w:rPr>
        <w:t>עה לי ממנו לרבות מדמי עזיבה ו/או קצבה פנסיונית (לאחר היוונה על פי הוראות</w:t>
      </w:r>
      <w:r>
        <w:rPr>
          <w:rFonts w:cs="David" w:hint="cs"/>
          <w:szCs w:val="24"/>
          <w:rtl/>
        </w:rPr>
        <w:t xml:space="preserve"> כללי </w:t>
      </w:r>
      <w:r w:rsidRPr="00C57028">
        <w:rPr>
          <w:rFonts w:cs="David"/>
          <w:szCs w:val="24"/>
          <w:rtl/>
        </w:rPr>
        <w:t>האגודות השיתופיות (זכויות חבר יוצא או מוצא מקיבוץ</w:t>
      </w:r>
      <w:r>
        <w:rPr>
          <w:rFonts w:cs="David" w:hint="cs"/>
          <w:szCs w:val="24"/>
          <w:rtl/>
        </w:rPr>
        <w:t xml:space="preserve"> ("הכללים").</w:t>
      </w:r>
    </w:p>
    <w:p w14:paraId="3AB4912F" w14:textId="77777777" w:rsidR="00F37A65" w:rsidRDefault="00F37A65" w:rsidP="00F37A65">
      <w:pPr>
        <w:pStyle w:val="a0"/>
        <w:tabs>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both"/>
        <w:rPr>
          <w:rFonts w:cs="David" w:hint="cs"/>
          <w:szCs w:val="24"/>
        </w:rPr>
      </w:pPr>
    </w:p>
    <w:p w14:paraId="3C32974F" w14:textId="77777777" w:rsidR="00F37A65" w:rsidRDefault="00F37A65" w:rsidP="00F37A65">
      <w:pPr>
        <w:pStyle w:val="a0"/>
        <w:numPr>
          <w:ilvl w:val="0"/>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Pr>
      </w:pPr>
      <w:r w:rsidRPr="00C57028">
        <w:rPr>
          <w:rFonts w:cs="David"/>
          <w:szCs w:val="24"/>
          <w:rtl/>
        </w:rPr>
        <w:t xml:space="preserve">הובהר לי היטב ואני מסכים לכך שהמענק המותנה מהווה תשלום "על חשבון" דמי העזיבה ולא אשמע בטענה כי </w:t>
      </w:r>
      <w:smartTag w:uri="urn:schemas-microsoft-com:office:smarttags" w:element="PersonName">
        <w:r w:rsidRPr="00C57028">
          <w:rPr>
            <w:rFonts w:cs="David"/>
            <w:szCs w:val="24"/>
            <w:rtl/>
          </w:rPr>
          <w:t>מגי</w:t>
        </w:r>
      </w:smartTag>
      <w:r w:rsidRPr="00C57028">
        <w:rPr>
          <w:rFonts w:cs="David"/>
          <w:szCs w:val="24"/>
          <w:rtl/>
        </w:rPr>
        <w:t xml:space="preserve">עים לי דמי עזיבה או קצבה למרות האמור לעיל וכי טענה כאמור או יישומה תהא בבחינת התעשרות שלא כדין על חשבון הקיבוץ. </w:t>
      </w:r>
    </w:p>
    <w:p w14:paraId="7BE3865D" w14:textId="77777777" w:rsidR="00F37A65" w:rsidRDefault="00F37A65" w:rsidP="00F37A65">
      <w:pPr>
        <w:pStyle w:val="a0"/>
        <w:tabs>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both"/>
        <w:rPr>
          <w:rFonts w:cs="David" w:hint="cs"/>
          <w:szCs w:val="24"/>
        </w:rPr>
      </w:pPr>
    </w:p>
    <w:p w14:paraId="62A6A7BA" w14:textId="77777777" w:rsidR="00F37A65" w:rsidRDefault="00F37A65" w:rsidP="00F37A65">
      <w:pPr>
        <w:pStyle w:val="a0"/>
        <w:numPr>
          <w:ilvl w:val="0"/>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Pr>
      </w:pPr>
      <w:r w:rsidRPr="00C57028">
        <w:rPr>
          <w:rFonts w:cs="David"/>
          <w:szCs w:val="24"/>
          <w:rtl/>
        </w:rPr>
        <w:t xml:space="preserve">ידוע לי ואני מסכים לכך שההסדר הקבוע לעיל מבוסס על החלטת אסיפה שנתקבלה כדין על ידי הקיבוץ ועל כן (בין השאר) יראו בשווי המענק נכס שעל העוזב להעביר לקיבוץ עם עזיבתו כאמור בסעיף </w:t>
      </w:r>
      <w:r w:rsidRPr="00C57028">
        <w:rPr>
          <w:rFonts w:cs="David" w:hint="cs"/>
          <w:szCs w:val="24"/>
          <w:rtl/>
        </w:rPr>
        <w:t>15 (</w:t>
      </w:r>
      <w:r w:rsidRPr="00C57028">
        <w:rPr>
          <w:rFonts w:cs="David"/>
          <w:szCs w:val="24"/>
          <w:rtl/>
        </w:rPr>
        <w:t>א) לכללי</w:t>
      </w:r>
      <w:r>
        <w:rPr>
          <w:rFonts w:cs="David" w:hint="cs"/>
          <w:szCs w:val="24"/>
          <w:rtl/>
        </w:rPr>
        <w:t xml:space="preserve">ם. </w:t>
      </w:r>
    </w:p>
    <w:p w14:paraId="2E7D73D9" w14:textId="77777777" w:rsidR="00F37A65" w:rsidRDefault="00F37A65" w:rsidP="00F37A65">
      <w:pPr>
        <w:pStyle w:val="a0"/>
        <w:tabs>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p>
    <w:p w14:paraId="1DD2072D" w14:textId="77777777" w:rsidR="00F37A65" w:rsidRDefault="00F37A65" w:rsidP="00F37A65">
      <w:pPr>
        <w:pStyle w:val="a0"/>
        <w:numPr>
          <w:ilvl w:val="0"/>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r>
        <w:rPr>
          <w:rFonts w:cs="David" w:hint="cs"/>
          <w:szCs w:val="24"/>
          <w:rtl/>
        </w:rPr>
        <w:lastRenderedPageBreak/>
        <w:t>הריני מסכים כי הקיבוץ זכאי לקזז חובות שאהיה חייב לו טרם הפסקת חברותי או עם הפסקת חברותי מן המענק הצבור לזכותי בפועל וזאת, למען הסר ספק,  מבלי לפגוע בשווי המענק כפי שהוגדר  בסעיף 1 לעיל. כך למשל היה וביום מסוים תעמוד יתרת חשבוני בקרן על סך 100,000 ₪  ולמחרת יקוזז ממנה חובי לקיבוץ בסך 50,000 ₪ - הרי שאם תיפסק חברותי בקיבוץ לאחר מכן יהא הקיבוץ רשאי לנכות ממענק העזיבה שלי סך 100,000 ₪.</w:t>
      </w:r>
    </w:p>
    <w:p w14:paraId="1D6A1DCB" w14:textId="77777777" w:rsidR="00F37A65"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rPr>
          <w:rFonts w:cs="David" w:hint="cs"/>
          <w:szCs w:val="24"/>
          <w:rtl/>
        </w:rPr>
      </w:pPr>
    </w:p>
    <w:p w14:paraId="0B05C36D"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rPr>
          <w:rFonts w:cs="David" w:hint="cs"/>
          <w:szCs w:val="24"/>
          <w:rtl/>
        </w:rPr>
      </w:pPr>
    </w:p>
    <w:p w14:paraId="7726D56E"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rPr>
          <w:rFonts w:cs="David"/>
          <w:szCs w:val="24"/>
        </w:rPr>
      </w:pP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sidRPr="00C57028">
        <w:rPr>
          <w:rFonts w:cs="David"/>
          <w:szCs w:val="24"/>
          <w:rtl/>
        </w:rPr>
        <w:t>_____________</w:t>
      </w:r>
    </w:p>
    <w:p w14:paraId="27D6DCF1"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rPr>
          <w:rFonts w:cs="David" w:hint="cs"/>
          <w:szCs w:val="24"/>
        </w:rPr>
      </w:pP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r>
      <w:r>
        <w:rPr>
          <w:rFonts w:cs="David" w:hint="cs"/>
          <w:szCs w:val="24"/>
          <w:rtl/>
        </w:rPr>
        <w:tab/>
        <w:t xml:space="preserve">          חתימה</w:t>
      </w:r>
    </w:p>
    <w:p w14:paraId="78E6C651" w14:textId="77777777" w:rsidR="00F37A65" w:rsidRPr="00C57028" w:rsidRDefault="00F37A65" w:rsidP="00F37A65">
      <w:pPr>
        <w:pStyle w:val="a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rPr>
          <w:rFonts w:cs="David"/>
          <w:szCs w:val="24"/>
        </w:rPr>
      </w:pPr>
      <w:r w:rsidRPr="00C57028">
        <w:rPr>
          <w:rFonts w:cs="David"/>
          <w:szCs w:val="24"/>
          <w:rtl/>
        </w:rPr>
        <w:t>תאריך _____________</w:t>
      </w:r>
    </w:p>
    <w:p w14:paraId="4852F72E" w14:textId="77777777" w:rsidR="00F37A65" w:rsidRDefault="00F37A65" w:rsidP="00F37A65">
      <w:pPr>
        <w:spacing w:line="360" w:lineRule="auto"/>
        <w:rPr>
          <w:rFonts w:hint="cs"/>
          <w:rtl/>
        </w:rPr>
      </w:pPr>
    </w:p>
    <w:p w14:paraId="31E16CF7" w14:textId="77777777" w:rsidR="00F37A65" w:rsidRDefault="00F37A65" w:rsidP="00F37A65">
      <w:pPr>
        <w:spacing w:line="360" w:lineRule="auto"/>
        <w:rPr>
          <w:rFonts w:hint="cs"/>
          <w:rtl/>
        </w:rPr>
      </w:pPr>
    </w:p>
    <w:p w14:paraId="301DFD9F" w14:textId="77777777" w:rsidR="00F37A65" w:rsidRPr="00354FC5" w:rsidRDefault="00F37A65" w:rsidP="00F37A65">
      <w:pPr>
        <w:pStyle w:val="a"/>
        <w:tabs>
          <w:tab w:val="left" w:pos="126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both"/>
        <w:rPr>
          <w:rFonts w:cs="David" w:hint="cs"/>
          <w:noProof/>
          <w:sz w:val="22"/>
        </w:rPr>
      </w:pPr>
    </w:p>
    <w:p w14:paraId="099797F4" w14:textId="77777777" w:rsidR="00F37A65" w:rsidRPr="00056DF4" w:rsidRDefault="00F37A65">
      <w:pPr>
        <w:rPr>
          <w:rFonts w:hint="cs"/>
        </w:rPr>
      </w:pPr>
    </w:p>
    <w:sectPr w:rsidR="00F37A65" w:rsidRPr="00056DF4" w:rsidSect="0062711B">
      <w:headerReference w:type="default" r:id="rId7"/>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2DE5" w14:textId="77777777" w:rsidR="0007304F" w:rsidRDefault="0007304F">
      <w:r>
        <w:separator/>
      </w:r>
    </w:p>
  </w:endnote>
  <w:endnote w:type="continuationSeparator" w:id="0">
    <w:p w14:paraId="28F336A8" w14:textId="77777777" w:rsidR="0007304F" w:rsidRDefault="00073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QDavid">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D214B" w14:textId="77777777" w:rsidR="0007304F" w:rsidRDefault="0007304F">
      <w:r>
        <w:separator/>
      </w:r>
    </w:p>
  </w:footnote>
  <w:footnote w:type="continuationSeparator" w:id="0">
    <w:p w14:paraId="08172043" w14:textId="77777777" w:rsidR="0007304F" w:rsidRDefault="00073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0AE6E" w14:textId="77777777" w:rsidR="003202A4" w:rsidRDefault="003202A4" w:rsidP="00327A60">
    <w:pPr>
      <w:pStyle w:val="Header"/>
      <w:jc w:val="center"/>
      <w:rPr>
        <w:rFonts w:hint="cs"/>
      </w:rPr>
    </w:pPr>
    <w:r>
      <w:rPr>
        <w:rFonts w:hint="cs"/>
        <w:rtl/>
      </w:rPr>
      <w:t>טיוטה בלבד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276B7"/>
    <w:multiLevelType w:val="multilevel"/>
    <w:tmpl w:val="C556E7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4" w:hanging="434"/>
      </w:pPr>
      <w:rPr>
        <w:rFonts w:hint="default"/>
        <w:lang w:bidi="he-IL"/>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680C53CB"/>
    <w:multiLevelType w:val="multilevel"/>
    <w:tmpl w:val="DA70BC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3."/>
      <w:lvlJc w:val="left"/>
      <w:pPr>
        <w:tabs>
          <w:tab w:val="num" w:pos="1920"/>
        </w:tabs>
        <w:ind w:left="1920" w:hanging="720"/>
      </w:pPr>
      <w:rPr>
        <w:rFonts w:ascii="Times New Roman" w:eastAsia="Times New Roman" w:hAnsi="Times New Roman" w:cs="David"/>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 w15:restartNumberingAfterBreak="0">
    <w:nsid w:val="7D562020"/>
    <w:multiLevelType w:val="hybridMultilevel"/>
    <w:tmpl w:val="62364D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9607775">
    <w:abstractNumId w:val="1"/>
  </w:num>
  <w:num w:numId="2" w16cid:durableId="929578591">
    <w:abstractNumId w:val="0"/>
  </w:num>
  <w:num w:numId="3" w16cid:durableId="1894851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11B"/>
    <w:rsid w:val="000054A5"/>
    <w:rsid w:val="000223E6"/>
    <w:rsid w:val="00027C15"/>
    <w:rsid w:val="00051A63"/>
    <w:rsid w:val="00056DF4"/>
    <w:rsid w:val="00063154"/>
    <w:rsid w:val="0007304F"/>
    <w:rsid w:val="00074853"/>
    <w:rsid w:val="000A0806"/>
    <w:rsid w:val="000A6E95"/>
    <w:rsid w:val="000B24E6"/>
    <w:rsid w:val="000D1495"/>
    <w:rsid w:val="000D49BB"/>
    <w:rsid w:val="000E0C21"/>
    <w:rsid w:val="001057AD"/>
    <w:rsid w:val="00130A59"/>
    <w:rsid w:val="00137320"/>
    <w:rsid w:val="00147F6E"/>
    <w:rsid w:val="00154008"/>
    <w:rsid w:val="00156CDD"/>
    <w:rsid w:val="00170EC5"/>
    <w:rsid w:val="001749C1"/>
    <w:rsid w:val="00174C4E"/>
    <w:rsid w:val="0017598D"/>
    <w:rsid w:val="00184F9E"/>
    <w:rsid w:val="00192512"/>
    <w:rsid w:val="001E0297"/>
    <w:rsid w:val="001E71BB"/>
    <w:rsid w:val="00210C52"/>
    <w:rsid w:val="00222598"/>
    <w:rsid w:val="00223A57"/>
    <w:rsid w:val="00227AA8"/>
    <w:rsid w:val="002567FE"/>
    <w:rsid w:val="002657F1"/>
    <w:rsid w:val="00272E23"/>
    <w:rsid w:val="00280F66"/>
    <w:rsid w:val="00296AB1"/>
    <w:rsid w:val="002B3744"/>
    <w:rsid w:val="002B5F90"/>
    <w:rsid w:val="002B69F6"/>
    <w:rsid w:val="002E7ACC"/>
    <w:rsid w:val="00315C7F"/>
    <w:rsid w:val="003202A4"/>
    <w:rsid w:val="00326A68"/>
    <w:rsid w:val="00327A60"/>
    <w:rsid w:val="003315F1"/>
    <w:rsid w:val="0033375B"/>
    <w:rsid w:val="00343F13"/>
    <w:rsid w:val="003655F5"/>
    <w:rsid w:val="00366F65"/>
    <w:rsid w:val="00395629"/>
    <w:rsid w:val="003A51C7"/>
    <w:rsid w:val="003C437C"/>
    <w:rsid w:val="003C4C75"/>
    <w:rsid w:val="003D140A"/>
    <w:rsid w:val="00405F11"/>
    <w:rsid w:val="00410AD5"/>
    <w:rsid w:val="00412019"/>
    <w:rsid w:val="00416F7B"/>
    <w:rsid w:val="004349BC"/>
    <w:rsid w:val="00435C3E"/>
    <w:rsid w:val="00435CAD"/>
    <w:rsid w:val="00453EBB"/>
    <w:rsid w:val="00455B4F"/>
    <w:rsid w:val="00460494"/>
    <w:rsid w:val="00463A38"/>
    <w:rsid w:val="00466489"/>
    <w:rsid w:val="004679EE"/>
    <w:rsid w:val="004C2D88"/>
    <w:rsid w:val="004E4FD7"/>
    <w:rsid w:val="004F31EC"/>
    <w:rsid w:val="00521E59"/>
    <w:rsid w:val="00522E33"/>
    <w:rsid w:val="00527BBA"/>
    <w:rsid w:val="005527DE"/>
    <w:rsid w:val="005530AD"/>
    <w:rsid w:val="005878F1"/>
    <w:rsid w:val="00591388"/>
    <w:rsid w:val="0059499F"/>
    <w:rsid w:val="005D47DB"/>
    <w:rsid w:val="005D5E41"/>
    <w:rsid w:val="005E3872"/>
    <w:rsid w:val="005F0622"/>
    <w:rsid w:val="0062006B"/>
    <w:rsid w:val="0062711B"/>
    <w:rsid w:val="006323CC"/>
    <w:rsid w:val="006365E4"/>
    <w:rsid w:val="00657126"/>
    <w:rsid w:val="00662778"/>
    <w:rsid w:val="00663C07"/>
    <w:rsid w:val="00667AE6"/>
    <w:rsid w:val="006704E1"/>
    <w:rsid w:val="00685344"/>
    <w:rsid w:val="006A1E01"/>
    <w:rsid w:val="006A2818"/>
    <w:rsid w:val="006A635A"/>
    <w:rsid w:val="0070760A"/>
    <w:rsid w:val="00715D2A"/>
    <w:rsid w:val="00732988"/>
    <w:rsid w:val="00756C9D"/>
    <w:rsid w:val="007677FD"/>
    <w:rsid w:val="00776C3A"/>
    <w:rsid w:val="00797584"/>
    <w:rsid w:val="007D3CA4"/>
    <w:rsid w:val="007E7874"/>
    <w:rsid w:val="00810466"/>
    <w:rsid w:val="0082278F"/>
    <w:rsid w:val="00830CBE"/>
    <w:rsid w:val="00885152"/>
    <w:rsid w:val="00890781"/>
    <w:rsid w:val="008B49C9"/>
    <w:rsid w:val="008C76FC"/>
    <w:rsid w:val="008D4EA2"/>
    <w:rsid w:val="008D7DA9"/>
    <w:rsid w:val="0093085A"/>
    <w:rsid w:val="00932F1D"/>
    <w:rsid w:val="00967B1D"/>
    <w:rsid w:val="0098325C"/>
    <w:rsid w:val="009921BA"/>
    <w:rsid w:val="00997B29"/>
    <w:rsid w:val="009B397D"/>
    <w:rsid w:val="00A05423"/>
    <w:rsid w:val="00A46CB8"/>
    <w:rsid w:val="00A8604B"/>
    <w:rsid w:val="00A875F0"/>
    <w:rsid w:val="00A93DA9"/>
    <w:rsid w:val="00AF33F0"/>
    <w:rsid w:val="00AF596D"/>
    <w:rsid w:val="00AF6C72"/>
    <w:rsid w:val="00B30FB5"/>
    <w:rsid w:val="00B467D2"/>
    <w:rsid w:val="00B578FA"/>
    <w:rsid w:val="00B750D1"/>
    <w:rsid w:val="00BA2DA4"/>
    <w:rsid w:val="00BC0DFF"/>
    <w:rsid w:val="00BE2681"/>
    <w:rsid w:val="00BE3FEE"/>
    <w:rsid w:val="00C02BCF"/>
    <w:rsid w:val="00C143CE"/>
    <w:rsid w:val="00C15991"/>
    <w:rsid w:val="00C26367"/>
    <w:rsid w:val="00C46151"/>
    <w:rsid w:val="00C53994"/>
    <w:rsid w:val="00C619FE"/>
    <w:rsid w:val="00C650F3"/>
    <w:rsid w:val="00C76440"/>
    <w:rsid w:val="00C81173"/>
    <w:rsid w:val="00C97C52"/>
    <w:rsid w:val="00CB1C93"/>
    <w:rsid w:val="00CC5C36"/>
    <w:rsid w:val="00CD0B0B"/>
    <w:rsid w:val="00CD425E"/>
    <w:rsid w:val="00CE0C53"/>
    <w:rsid w:val="00CE1B9F"/>
    <w:rsid w:val="00D025A2"/>
    <w:rsid w:val="00D02E52"/>
    <w:rsid w:val="00D07709"/>
    <w:rsid w:val="00D37B61"/>
    <w:rsid w:val="00D41E7F"/>
    <w:rsid w:val="00D458AB"/>
    <w:rsid w:val="00D76932"/>
    <w:rsid w:val="00D77CFC"/>
    <w:rsid w:val="00D81C66"/>
    <w:rsid w:val="00DB3570"/>
    <w:rsid w:val="00DB4D74"/>
    <w:rsid w:val="00DC1330"/>
    <w:rsid w:val="00DD668F"/>
    <w:rsid w:val="00DE1E72"/>
    <w:rsid w:val="00DF1646"/>
    <w:rsid w:val="00E46C0B"/>
    <w:rsid w:val="00E507B4"/>
    <w:rsid w:val="00E5630A"/>
    <w:rsid w:val="00E70764"/>
    <w:rsid w:val="00E752DF"/>
    <w:rsid w:val="00E80DF8"/>
    <w:rsid w:val="00E871B4"/>
    <w:rsid w:val="00E919F0"/>
    <w:rsid w:val="00E92447"/>
    <w:rsid w:val="00EB2BBF"/>
    <w:rsid w:val="00EB3F0E"/>
    <w:rsid w:val="00EC5AB9"/>
    <w:rsid w:val="00EC6BEC"/>
    <w:rsid w:val="00ED7D25"/>
    <w:rsid w:val="00EE5EA0"/>
    <w:rsid w:val="00EE603C"/>
    <w:rsid w:val="00EF15F4"/>
    <w:rsid w:val="00EF445D"/>
    <w:rsid w:val="00F37A65"/>
    <w:rsid w:val="00F41FD2"/>
    <w:rsid w:val="00F5317A"/>
    <w:rsid w:val="00F53A85"/>
    <w:rsid w:val="00F74AA5"/>
    <w:rsid w:val="00F93084"/>
    <w:rsid w:val="00F95ABD"/>
    <w:rsid w:val="00F96CD9"/>
    <w:rsid w:val="00FB0BFE"/>
    <w:rsid w:val="00FD71D1"/>
    <w:rsid w:val="00FE59A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54F3FEB6"/>
  <w15:chartTrackingRefBased/>
  <w15:docId w15:val="{36307E6E-7D85-4521-8FF5-9AA36F95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6DF4"/>
    <w:pPr>
      <w:bidi/>
    </w:pPr>
    <w:rPr>
      <w:rFonts w:cs="David"/>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חוזים"/>
    <w:rsid w:val="00F37A65"/>
    <w:pPr>
      <w:autoSpaceDE w:val="0"/>
      <w:autoSpaceDN w:val="0"/>
      <w:adjustRightInd w:val="0"/>
    </w:pPr>
    <w:rPr>
      <w:rFonts w:ascii="Arial" w:hAnsi="Arial" w:cs="QDavid"/>
      <w:sz w:val="24"/>
      <w:szCs w:val="22"/>
      <w:lang w:val="en-US" w:eastAsia="en-US"/>
    </w:rPr>
  </w:style>
  <w:style w:type="paragraph" w:customStyle="1" w:styleId="a0">
    <w:name w:val="מסמכים"/>
    <w:rsid w:val="00F37A65"/>
    <w:pPr>
      <w:autoSpaceDE w:val="0"/>
      <w:autoSpaceDN w:val="0"/>
      <w:adjustRightInd w:val="0"/>
    </w:pPr>
    <w:rPr>
      <w:rFonts w:ascii="Arial" w:hAnsi="Arial" w:cs="QDavid"/>
      <w:sz w:val="24"/>
      <w:szCs w:val="22"/>
      <w:lang w:val="en-US" w:eastAsia="en-US"/>
    </w:rPr>
  </w:style>
  <w:style w:type="paragraph" w:styleId="Header">
    <w:name w:val="header"/>
    <w:basedOn w:val="Normal"/>
    <w:rsid w:val="00327A60"/>
    <w:pPr>
      <w:tabs>
        <w:tab w:val="center" w:pos="4153"/>
        <w:tab w:val="right" w:pos="8306"/>
      </w:tabs>
    </w:pPr>
  </w:style>
  <w:style w:type="paragraph" w:styleId="Footer">
    <w:name w:val="footer"/>
    <w:basedOn w:val="Normal"/>
    <w:rsid w:val="00327A60"/>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870</Words>
  <Characters>4959</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מאחר ותהליך שיוך הדירות בקיבוץ תקוע ונראה כי לא נוכל להוציאו מ"הבוץ" ומאחר ורשויות המדינה כל הזמן מערימות קשיים וכל שיוך יכול שיעלה לנו כסף רב הרבה יותר מערך הדירות שלנו</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מאחר ותהליך שיוך הדירות בקיבוץ תקוע ונראה כי לא נוכל להוציאו מ"הבוץ" ומאחר ורשויות המדינה כל הזמן מערימות קשיים וכל שיוך יכול שיעלה לנו כסף רב הרבה יותר מערך הדירות שלנו</dc:title>
  <dc:subject/>
  <dc:creator>Administrator</dc:creator>
  <cp:keywords/>
  <dc:description/>
  <cp:lastModifiedBy>ארכיון כפר חרוב</cp:lastModifiedBy>
  <cp:revision>2</cp:revision>
  <dcterms:created xsi:type="dcterms:W3CDTF">2023-05-21T08:33:00Z</dcterms:created>
  <dcterms:modified xsi:type="dcterms:W3CDTF">2023-05-21T08:33:00Z</dcterms:modified>
</cp:coreProperties>
</file>