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E05" w:rsidRDefault="00683E05" w:rsidP="00683E05">
      <w:pPr>
        <w:tabs>
          <w:tab w:val="left" w:pos="944"/>
          <w:tab w:val="num" w:pos="2504"/>
        </w:tabs>
        <w:spacing w:after="120" w:line="360" w:lineRule="auto"/>
        <w:ind w:right="360"/>
        <w:jc w:val="both"/>
        <w:rPr>
          <w:b/>
          <w:bCs/>
          <w:noProof/>
          <w:rtl/>
        </w:rPr>
      </w:pPr>
    </w:p>
    <w:p w:rsidR="00683E05" w:rsidRPr="00683E05" w:rsidRDefault="00683E05" w:rsidP="00683E05">
      <w:pPr>
        <w:tabs>
          <w:tab w:val="left" w:pos="944"/>
          <w:tab w:val="num" w:pos="2504"/>
        </w:tabs>
        <w:spacing w:after="120" w:line="360" w:lineRule="auto"/>
        <w:ind w:right="360"/>
        <w:jc w:val="both"/>
        <w:rPr>
          <w:b/>
          <w:bCs/>
          <w:noProof/>
          <w:rtl/>
        </w:rPr>
      </w:pPr>
      <w:r w:rsidRPr="00683E05">
        <w:rPr>
          <w:rFonts w:hint="cs"/>
          <w:b/>
          <w:bCs/>
          <w:noProof/>
          <w:rtl/>
        </w:rPr>
        <w:t xml:space="preserve">                                                                                                           10.8.2014</w:t>
      </w:r>
    </w:p>
    <w:p w:rsidR="00D8696E" w:rsidRDefault="00D8696E" w:rsidP="00683E05">
      <w:pPr>
        <w:tabs>
          <w:tab w:val="left" w:pos="944"/>
          <w:tab w:val="num" w:pos="2504"/>
        </w:tabs>
        <w:spacing w:after="120" w:line="360" w:lineRule="auto"/>
        <w:ind w:right="360"/>
        <w:jc w:val="both"/>
        <w:rPr>
          <w:b/>
          <w:bCs/>
          <w:noProof/>
          <w:u w:val="single"/>
        </w:rPr>
      </w:pPr>
      <w:r w:rsidRPr="00683E05">
        <w:rPr>
          <w:rFonts w:hint="cs"/>
          <w:b/>
          <w:bCs/>
          <w:noProof/>
          <w:u w:val="single"/>
          <w:rtl/>
        </w:rPr>
        <w:t>מכרז לוועד ההנהלה(הנהלת הקרן) של קרן המילואים</w:t>
      </w:r>
      <w:r>
        <w:rPr>
          <w:rFonts w:hint="cs"/>
          <w:b/>
          <w:bCs/>
          <w:noProof/>
          <w:u w:val="single"/>
          <w:rtl/>
        </w:rPr>
        <w:t xml:space="preserve"> </w:t>
      </w:r>
    </w:p>
    <w:p w:rsidR="00683E05" w:rsidRDefault="00683E05" w:rsidP="00683E05">
      <w:pPr>
        <w:tabs>
          <w:tab w:val="left" w:pos="944"/>
          <w:tab w:val="num" w:pos="2504"/>
        </w:tabs>
        <w:spacing w:after="120" w:line="360" w:lineRule="auto"/>
        <w:ind w:right="360"/>
        <w:jc w:val="both"/>
        <w:rPr>
          <w:b/>
          <w:bCs/>
          <w:noProof/>
          <w:u w:val="single"/>
          <w:rtl/>
        </w:rPr>
      </w:pPr>
      <w:r>
        <w:rPr>
          <w:rFonts w:hint="cs"/>
          <w:b/>
          <w:bCs/>
          <w:noProof/>
          <w:u w:val="single"/>
          <w:rtl/>
        </w:rPr>
        <w:t>לחברים שלום</w:t>
      </w:r>
    </w:p>
    <w:p w:rsidR="00683E05" w:rsidRPr="00F02941" w:rsidRDefault="00683E05" w:rsidP="009E7313">
      <w:pPr>
        <w:tabs>
          <w:tab w:val="left" w:pos="944"/>
          <w:tab w:val="num" w:pos="2504"/>
        </w:tabs>
        <w:spacing w:after="120" w:line="360" w:lineRule="auto"/>
        <w:ind w:right="360"/>
        <w:jc w:val="both"/>
        <w:rPr>
          <w:b/>
          <w:bCs/>
          <w:noProof/>
          <w:rtl/>
        </w:rPr>
      </w:pPr>
      <w:r w:rsidRPr="00F02941">
        <w:rPr>
          <w:rFonts w:hint="cs"/>
          <w:b/>
          <w:bCs/>
          <w:noProof/>
          <w:rtl/>
        </w:rPr>
        <w:t>עם אישורם של תקנון קרן המילואים ותקנוני הקרנות שכלולות בקרן (קרן הורשה, ק</w:t>
      </w:r>
      <w:r w:rsidR="009E7313" w:rsidRPr="00F02941">
        <w:rPr>
          <w:rFonts w:hint="cs"/>
          <w:b/>
          <w:bCs/>
          <w:noProof/>
          <w:rtl/>
        </w:rPr>
        <w:t>רן עזרה הדדית, קרן ביטוח סיעודי) יש לבחור הנהלה לקרן המילואים .</w:t>
      </w:r>
    </w:p>
    <w:p w:rsidR="009E7313" w:rsidRPr="00F02941" w:rsidRDefault="009E7313" w:rsidP="009E7313">
      <w:pPr>
        <w:tabs>
          <w:tab w:val="left" w:pos="944"/>
          <w:tab w:val="num" w:pos="2504"/>
        </w:tabs>
        <w:spacing w:after="120" w:line="360" w:lineRule="auto"/>
        <w:ind w:right="360"/>
        <w:jc w:val="both"/>
        <w:rPr>
          <w:b/>
          <w:bCs/>
          <w:noProof/>
          <w:rtl/>
        </w:rPr>
      </w:pPr>
      <w:r w:rsidRPr="00F02941">
        <w:rPr>
          <w:rFonts w:hint="cs"/>
          <w:b/>
          <w:bCs/>
          <w:noProof/>
          <w:rtl/>
        </w:rPr>
        <w:t>מצורף המכרז להנהלה הקרן עם הגדרות לנוהלי הבחירה ועיקרי תפקידי ההנהלה</w:t>
      </w:r>
    </w:p>
    <w:p w:rsidR="009E7313" w:rsidRPr="00F02941" w:rsidRDefault="009E7313" w:rsidP="009E7313">
      <w:pPr>
        <w:tabs>
          <w:tab w:val="left" w:pos="944"/>
          <w:tab w:val="num" w:pos="2504"/>
        </w:tabs>
        <w:spacing w:after="120" w:line="360" w:lineRule="auto"/>
        <w:ind w:right="360"/>
        <w:jc w:val="both"/>
        <w:rPr>
          <w:b/>
          <w:bCs/>
          <w:noProof/>
          <w:rtl/>
        </w:rPr>
      </w:pPr>
      <w:r w:rsidRPr="00F02941">
        <w:rPr>
          <w:rFonts w:hint="cs"/>
          <w:b/>
          <w:bCs/>
          <w:noProof/>
          <w:rtl/>
        </w:rPr>
        <w:t>בברכה , צלי</w:t>
      </w:r>
    </w:p>
    <w:p w:rsidR="00683E05" w:rsidRPr="00683E05" w:rsidRDefault="00D8696E" w:rsidP="00683E05">
      <w:pPr>
        <w:tabs>
          <w:tab w:val="left" w:pos="944"/>
          <w:tab w:val="num" w:pos="2504"/>
        </w:tabs>
        <w:spacing w:after="120" w:line="360" w:lineRule="auto"/>
        <w:ind w:right="360"/>
        <w:jc w:val="both"/>
        <w:rPr>
          <w:b/>
          <w:bCs/>
          <w:noProof/>
          <w:u w:val="single"/>
          <w:rtl/>
        </w:rPr>
      </w:pPr>
      <w:r>
        <w:rPr>
          <w:rFonts w:hint="cs"/>
          <w:b/>
          <w:bCs/>
          <w:noProof/>
          <w:u w:val="single"/>
          <w:rtl/>
        </w:rPr>
        <w:t>פרטי ה</w:t>
      </w:r>
      <w:r w:rsidR="00683E05" w:rsidRPr="00683E05">
        <w:rPr>
          <w:rFonts w:hint="cs"/>
          <w:b/>
          <w:bCs/>
          <w:noProof/>
          <w:u w:val="single"/>
          <w:rtl/>
        </w:rPr>
        <w:t>מכרז לוועד ההנהלה(הנהלת הקרן) של קרן המילואים</w:t>
      </w:r>
    </w:p>
    <w:p w:rsidR="00683E05" w:rsidRDefault="00683E05" w:rsidP="001B3854">
      <w:pPr>
        <w:pStyle w:val="a3"/>
        <w:numPr>
          <w:ilvl w:val="0"/>
          <w:numId w:val="2"/>
        </w:numPr>
        <w:tabs>
          <w:tab w:val="left" w:pos="944"/>
          <w:tab w:val="num" w:pos="2504"/>
        </w:tabs>
        <w:spacing w:after="120" w:line="360" w:lineRule="auto"/>
        <w:ind w:right="360"/>
        <w:jc w:val="both"/>
        <w:rPr>
          <w:noProof/>
        </w:rPr>
      </w:pPr>
      <w:r>
        <w:rPr>
          <w:rFonts w:hint="cs"/>
          <w:noProof/>
          <w:rtl/>
        </w:rPr>
        <w:t>חברי הנהלת הקרן יבחרו מבין חברי האגש"ח.</w:t>
      </w:r>
    </w:p>
    <w:p w:rsidR="00683E05" w:rsidRDefault="001B3854" w:rsidP="00835CDE">
      <w:pPr>
        <w:pStyle w:val="a3"/>
        <w:numPr>
          <w:ilvl w:val="0"/>
          <w:numId w:val="2"/>
        </w:numPr>
        <w:tabs>
          <w:tab w:val="left" w:pos="944"/>
          <w:tab w:val="num" w:pos="2504"/>
        </w:tabs>
        <w:spacing w:after="120" w:line="360" w:lineRule="auto"/>
        <w:ind w:right="360"/>
        <w:jc w:val="both"/>
        <w:rPr>
          <w:noProof/>
        </w:rPr>
      </w:pPr>
      <w:r>
        <w:rPr>
          <w:rFonts w:hint="cs"/>
          <w:noProof/>
          <w:rtl/>
        </w:rPr>
        <w:t>י</w:t>
      </w:r>
      <w:r w:rsidR="00683E05">
        <w:rPr>
          <w:rFonts w:hint="cs"/>
          <w:noProof/>
          <w:rtl/>
        </w:rPr>
        <w:t xml:space="preserve">בחרו </w:t>
      </w:r>
      <w:r w:rsidR="00835CDE">
        <w:rPr>
          <w:noProof/>
        </w:rPr>
        <w:t>3</w:t>
      </w:r>
      <w:r w:rsidR="00683E05">
        <w:rPr>
          <w:rFonts w:hint="cs"/>
          <w:noProof/>
          <w:rtl/>
        </w:rPr>
        <w:t xml:space="preserve"> חברי וועד.</w:t>
      </w:r>
    </w:p>
    <w:p w:rsidR="00F266D2" w:rsidRPr="00F266D2" w:rsidRDefault="00F266D2" w:rsidP="00F266D2">
      <w:pPr>
        <w:pStyle w:val="a3"/>
        <w:numPr>
          <w:ilvl w:val="0"/>
          <w:numId w:val="2"/>
        </w:numPr>
        <w:tabs>
          <w:tab w:val="left" w:pos="944"/>
          <w:tab w:val="num" w:pos="2504"/>
        </w:tabs>
        <w:spacing w:after="120" w:line="360" w:lineRule="auto"/>
        <w:ind w:right="360"/>
        <w:jc w:val="both"/>
        <w:rPr>
          <w:noProof/>
        </w:rPr>
      </w:pPr>
      <w:r w:rsidRPr="00F266D2">
        <w:rPr>
          <w:noProof/>
          <w:rtl/>
        </w:rPr>
        <w:t>רצויה הבנה פיננסית וניסיון בניהול כספים והכרת שוק ההון</w:t>
      </w:r>
      <w:r w:rsidR="00D066E2">
        <w:rPr>
          <w:noProof/>
        </w:rPr>
        <w:t>.</w:t>
      </w:r>
    </w:p>
    <w:p w:rsidR="00683E05" w:rsidRDefault="001B3854" w:rsidP="001B3854">
      <w:pPr>
        <w:pStyle w:val="a3"/>
        <w:numPr>
          <w:ilvl w:val="0"/>
          <w:numId w:val="2"/>
        </w:numPr>
        <w:tabs>
          <w:tab w:val="left" w:pos="944"/>
          <w:tab w:val="num" w:pos="2504"/>
        </w:tabs>
        <w:spacing w:after="120" w:line="360" w:lineRule="auto"/>
        <w:ind w:right="360"/>
        <w:jc w:val="both"/>
        <w:rPr>
          <w:noProof/>
        </w:rPr>
      </w:pPr>
      <w:r>
        <w:rPr>
          <w:rFonts w:hint="cs"/>
          <w:noProof/>
          <w:rtl/>
        </w:rPr>
        <w:t>ב</w:t>
      </w:r>
      <w:r w:rsidR="00683E05">
        <w:rPr>
          <w:rFonts w:hint="cs"/>
          <w:noProof/>
          <w:rtl/>
        </w:rPr>
        <w:t>חירת הנהלת הקרן תהא על פי נהלי הבחירה של ועד ההנהלה של הקיבוץ .</w:t>
      </w:r>
    </w:p>
    <w:p w:rsidR="00683E05" w:rsidRDefault="001B3854" w:rsidP="001B3854">
      <w:pPr>
        <w:pStyle w:val="a3"/>
        <w:numPr>
          <w:ilvl w:val="0"/>
          <w:numId w:val="2"/>
        </w:numPr>
        <w:tabs>
          <w:tab w:val="left" w:pos="944"/>
          <w:tab w:val="num" w:pos="2504"/>
        </w:tabs>
        <w:spacing w:after="120" w:line="360" w:lineRule="auto"/>
        <w:ind w:right="360"/>
        <w:jc w:val="both"/>
        <w:rPr>
          <w:noProof/>
        </w:rPr>
      </w:pPr>
      <w:r>
        <w:rPr>
          <w:rFonts w:hint="cs"/>
          <w:noProof/>
          <w:rtl/>
        </w:rPr>
        <w:t>י</w:t>
      </w:r>
      <w:r w:rsidR="00683E05">
        <w:rPr>
          <w:rFonts w:hint="cs"/>
          <w:noProof/>
          <w:rtl/>
        </w:rPr>
        <w:t xml:space="preserve">ושב ראש הנהלת הקרן ייבחר על ידי חברי ההנהלה מבין חבריה עם בחירתה. </w:t>
      </w:r>
    </w:p>
    <w:p w:rsidR="00683E05" w:rsidRDefault="001B3854" w:rsidP="001B3854">
      <w:pPr>
        <w:pStyle w:val="a3"/>
        <w:numPr>
          <w:ilvl w:val="0"/>
          <w:numId w:val="2"/>
        </w:numPr>
        <w:tabs>
          <w:tab w:val="left" w:pos="944"/>
          <w:tab w:val="num" w:pos="2504"/>
        </w:tabs>
        <w:spacing w:after="120" w:line="360" w:lineRule="auto"/>
        <w:ind w:right="360"/>
        <w:jc w:val="both"/>
        <w:rPr>
          <w:noProof/>
        </w:rPr>
      </w:pPr>
      <w:r>
        <w:rPr>
          <w:rFonts w:hint="cs"/>
          <w:noProof/>
          <w:rtl/>
        </w:rPr>
        <w:t>י</w:t>
      </w:r>
      <w:r w:rsidR="00683E05">
        <w:rPr>
          <w:rFonts w:hint="cs"/>
          <w:noProof/>
          <w:rtl/>
        </w:rPr>
        <w:t xml:space="preserve">ו"ר ההנהלה ינהל ישיבותיה ויזמן אותן וכן יחתום על פרוטוקול הישיבות. </w:t>
      </w:r>
    </w:p>
    <w:p w:rsidR="001B3854" w:rsidRDefault="001B3854" w:rsidP="001B3854">
      <w:pPr>
        <w:pStyle w:val="a3"/>
        <w:numPr>
          <w:ilvl w:val="0"/>
          <w:numId w:val="2"/>
        </w:numPr>
        <w:tabs>
          <w:tab w:val="left" w:pos="944"/>
          <w:tab w:val="num" w:pos="2504"/>
        </w:tabs>
        <w:spacing w:after="120" w:line="360" w:lineRule="auto"/>
        <w:ind w:right="360"/>
        <w:jc w:val="both"/>
        <w:rPr>
          <w:noProof/>
        </w:rPr>
      </w:pPr>
      <w:r>
        <w:rPr>
          <w:rFonts w:hint="cs"/>
          <w:noProof/>
          <w:rtl/>
        </w:rPr>
        <w:t>כ</w:t>
      </w:r>
      <w:r w:rsidR="00683E05" w:rsidRPr="005107D2">
        <w:rPr>
          <w:rFonts w:hint="cs"/>
          <w:noProof/>
          <w:rtl/>
        </w:rPr>
        <w:t>שיר לכהן בהנהלת קרן המילואים מי שאינו מכהן בגוף המבקר של הקרן ומי שאין לו קרובי משפחה המכהנים בהנהלת הקרן או בגוף המבקר שלה</w:t>
      </w:r>
      <w:r w:rsidR="00683E05">
        <w:rPr>
          <w:rFonts w:hint="cs"/>
          <w:noProof/>
          <w:rtl/>
        </w:rPr>
        <w:t xml:space="preserve"> ושאינו משמש בתפקיד ניהולי בכיר בקיבוץ (מנהל עסקי, מנהל קהילה, מזכיר, מנהל כספים).   </w:t>
      </w:r>
    </w:p>
    <w:p w:rsidR="00683E05" w:rsidRDefault="001B3854" w:rsidP="001B3854">
      <w:pPr>
        <w:pStyle w:val="a3"/>
        <w:numPr>
          <w:ilvl w:val="0"/>
          <w:numId w:val="2"/>
        </w:numPr>
        <w:tabs>
          <w:tab w:val="left" w:pos="944"/>
          <w:tab w:val="num" w:pos="2504"/>
        </w:tabs>
        <w:spacing w:after="120" w:line="360" w:lineRule="auto"/>
        <w:ind w:right="360"/>
        <w:jc w:val="both"/>
        <w:rPr>
          <w:noProof/>
        </w:rPr>
      </w:pPr>
      <w:r>
        <w:rPr>
          <w:rFonts w:hint="cs"/>
          <w:noProof/>
          <w:rtl/>
        </w:rPr>
        <w:t>ב</w:t>
      </w:r>
      <w:r w:rsidR="00683E05">
        <w:rPr>
          <w:rFonts w:hint="cs"/>
          <w:noProof/>
          <w:rtl/>
        </w:rPr>
        <w:t>מקרה שלאחת או יותר מן הקרנות היעודיות תהא הנהלה משלה, הרי שמובהר כי הנהלה זו תעסוק רק בצד השימושים של הקרן היעודית ובחלוקת הכספים על פי תקנון הקרן הייעודית ואילו הנהלת הקרן תמשיך בניהול כספי כלל קרן המילואים, השקעתם וכד'.</w:t>
      </w:r>
    </w:p>
    <w:p w:rsidR="00683E05" w:rsidRDefault="001B3854" w:rsidP="001B3854">
      <w:pPr>
        <w:pStyle w:val="a3"/>
        <w:numPr>
          <w:ilvl w:val="0"/>
          <w:numId w:val="2"/>
        </w:numPr>
        <w:tabs>
          <w:tab w:val="left" w:pos="944"/>
          <w:tab w:val="num" w:pos="2504"/>
        </w:tabs>
        <w:spacing w:after="120" w:line="360" w:lineRule="auto"/>
        <w:ind w:right="360"/>
        <w:jc w:val="both"/>
        <w:rPr>
          <w:noProof/>
          <w:rtl/>
        </w:rPr>
      </w:pPr>
      <w:r>
        <w:rPr>
          <w:rFonts w:hint="cs"/>
          <w:noProof/>
          <w:rtl/>
        </w:rPr>
        <w:t>ה</w:t>
      </w:r>
      <w:r w:rsidR="00683E05">
        <w:rPr>
          <w:rFonts w:hint="cs"/>
          <w:noProof/>
          <w:rtl/>
        </w:rPr>
        <w:t xml:space="preserve">הנהלה תיבחר לתקופה של 5 שנים על ידי האסיפה וחבריה יוכלו לחזור ולהיבחר. במקרה שלא תיבחר הנהלה חדשה ההנהלה הקיימת תוכל להמשיך ולנהל לכל היותר שנה נוספת. </w:t>
      </w:r>
    </w:p>
    <w:p w:rsidR="00683E05" w:rsidRDefault="00683E05" w:rsidP="00683E05">
      <w:pPr>
        <w:tabs>
          <w:tab w:val="left" w:pos="944"/>
          <w:tab w:val="num" w:pos="2504"/>
        </w:tabs>
        <w:spacing w:after="120" w:line="360" w:lineRule="auto"/>
        <w:ind w:right="360"/>
        <w:jc w:val="both"/>
        <w:rPr>
          <w:noProof/>
        </w:rPr>
      </w:pPr>
      <w:r>
        <w:rPr>
          <w:rFonts w:hint="cs"/>
          <w:noProof/>
          <w:rtl/>
        </w:rPr>
        <w:t>מועמדות יש לשלוח למוריה מש"א עד ה -24.8.2014</w:t>
      </w:r>
    </w:p>
    <w:p w:rsidR="008A6DD5" w:rsidRPr="00683E05" w:rsidRDefault="008A6DD5"/>
    <w:sectPr w:rsidR="008A6DD5" w:rsidRPr="00683E05" w:rsidSect="008A6DD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F1C7F"/>
    <w:multiLevelType w:val="multilevel"/>
    <w:tmpl w:val="AD1A3904"/>
    <w:lvl w:ilvl="0">
      <w:start w:val="1"/>
      <w:numFmt w:val="decimal"/>
      <w:pStyle w:val="2"/>
      <w:lvlText w:val="%1."/>
      <w:lvlJc w:val="left"/>
      <w:pPr>
        <w:tabs>
          <w:tab w:val="num" w:pos="2072"/>
        </w:tabs>
        <w:ind w:left="2072" w:right="360" w:hanging="360"/>
      </w:pPr>
      <w:rPr>
        <w:rFonts w:hint="default"/>
        <w:b w:val="0"/>
        <w:bCs w:val="0"/>
      </w:rPr>
    </w:lvl>
    <w:lvl w:ilvl="1">
      <w:start w:val="1"/>
      <w:numFmt w:val="decimal"/>
      <w:pStyle w:val="1"/>
      <w:lvlText w:val="%1.%2."/>
      <w:lvlJc w:val="left"/>
      <w:pPr>
        <w:tabs>
          <w:tab w:val="num" w:pos="2504"/>
        </w:tabs>
        <w:ind w:left="2506" w:right="794" w:hanging="434"/>
      </w:pPr>
      <w:rPr>
        <w:rFonts w:hint="default"/>
        <w:b w:val="0"/>
        <w:bCs w:val="0"/>
        <w:color w:val="auto"/>
      </w:rPr>
    </w:lvl>
    <w:lvl w:ilvl="2">
      <w:start w:val="1"/>
      <w:numFmt w:val="decimal"/>
      <w:lvlText w:val="%1.%2.%3."/>
      <w:lvlJc w:val="left"/>
      <w:pPr>
        <w:tabs>
          <w:tab w:val="num" w:pos="2936"/>
        </w:tabs>
        <w:ind w:left="2936" w:right="1224" w:hanging="504"/>
      </w:pPr>
      <w:rPr>
        <w:rFonts w:hint="default"/>
        <w:b w:val="0"/>
        <w:bCs w:val="0"/>
      </w:rPr>
    </w:lvl>
    <w:lvl w:ilvl="3">
      <w:start w:val="1"/>
      <w:numFmt w:val="decimal"/>
      <w:lvlText w:val="%1.%2.%3.%4."/>
      <w:lvlJc w:val="left"/>
      <w:pPr>
        <w:tabs>
          <w:tab w:val="num" w:pos="3440"/>
        </w:tabs>
        <w:ind w:left="3440" w:right="1728" w:hanging="648"/>
      </w:pPr>
      <w:rPr>
        <w:rFonts w:hint="default"/>
      </w:rPr>
    </w:lvl>
    <w:lvl w:ilvl="4">
      <w:start w:val="1"/>
      <w:numFmt w:val="decimal"/>
      <w:lvlText w:val="%1.%2.%3.%4.%5."/>
      <w:lvlJc w:val="left"/>
      <w:pPr>
        <w:tabs>
          <w:tab w:val="num" w:pos="4232"/>
        </w:tabs>
        <w:ind w:left="3944" w:right="2232" w:hanging="792"/>
      </w:pPr>
      <w:rPr>
        <w:rFonts w:hint="default"/>
      </w:rPr>
    </w:lvl>
    <w:lvl w:ilvl="5">
      <w:start w:val="1"/>
      <w:numFmt w:val="decimal"/>
      <w:lvlText w:val="%1.%2.%3.%4.%5.%6."/>
      <w:lvlJc w:val="left"/>
      <w:pPr>
        <w:tabs>
          <w:tab w:val="num" w:pos="4592"/>
        </w:tabs>
        <w:ind w:left="4448" w:right="2736" w:hanging="936"/>
      </w:pPr>
      <w:rPr>
        <w:rFonts w:hint="default"/>
      </w:rPr>
    </w:lvl>
    <w:lvl w:ilvl="6">
      <w:start w:val="1"/>
      <w:numFmt w:val="decimal"/>
      <w:lvlText w:val="%1.%2.%3.%4.%5.%6.%7."/>
      <w:lvlJc w:val="left"/>
      <w:pPr>
        <w:tabs>
          <w:tab w:val="num" w:pos="5312"/>
        </w:tabs>
        <w:ind w:left="4952" w:right="3240" w:hanging="1080"/>
      </w:pPr>
      <w:rPr>
        <w:rFonts w:hint="default"/>
      </w:rPr>
    </w:lvl>
    <w:lvl w:ilvl="7">
      <w:start w:val="1"/>
      <w:numFmt w:val="decimal"/>
      <w:lvlText w:val="%1.%2.%3.%4.%5.%6.%7.%8."/>
      <w:lvlJc w:val="left"/>
      <w:pPr>
        <w:tabs>
          <w:tab w:val="num" w:pos="5672"/>
        </w:tabs>
        <w:ind w:left="5456" w:right="3744" w:hanging="1224"/>
      </w:pPr>
      <w:rPr>
        <w:rFonts w:hint="default"/>
      </w:rPr>
    </w:lvl>
    <w:lvl w:ilvl="8">
      <w:start w:val="1"/>
      <w:numFmt w:val="decimal"/>
      <w:lvlText w:val="%1.%2.%3.%4.%5.%6.%7.%8.%9."/>
      <w:lvlJc w:val="left"/>
      <w:pPr>
        <w:tabs>
          <w:tab w:val="num" w:pos="6032"/>
        </w:tabs>
        <w:ind w:left="6032" w:right="4320" w:hanging="1440"/>
      </w:pPr>
      <w:rPr>
        <w:rFonts w:hint="default"/>
      </w:rPr>
    </w:lvl>
  </w:abstractNum>
  <w:abstractNum w:abstractNumId="1">
    <w:nsid w:val="7C603EA7"/>
    <w:multiLevelType w:val="hybridMultilevel"/>
    <w:tmpl w:val="E4EE398C"/>
    <w:lvl w:ilvl="0" w:tplc="FBD8127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compat/>
  <w:rsids>
    <w:rsidRoot w:val="00683E05"/>
    <w:rsid w:val="001B3854"/>
    <w:rsid w:val="00683E05"/>
    <w:rsid w:val="00835CDE"/>
    <w:rsid w:val="008A6DD5"/>
    <w:rsid w:val="009E7313"/>
    <w:rsid w:val="00A4631C"/>
    <w:rsid w:val="00D066E2"/>
    <w:rsid w:val="00D8696E"/>
    <w:rsid w:val="00F02941"/>
    <w:rsid w:val="00F266D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E05"/>
    <w:pPr>
      <w:bidi/>
      <w:spacing w:after="0" w:line="240" w:lineRule="auto"/>
    </w:pPr>
    <w:rPr>
      <w:rFonts w:ascii="Times New Roman" w:eastAsia="Times New Roman" w:hAnsi="Times New Roman" w:cs="David"/>
      <w:sz w:val="24"/>
      <w:szCs w:val="24"/>
    </w:rPr>
  </w:style>
  <w:style w:type="paragraph" w:styleId="1">
    <w:name w:val="heading 1"/>
    <w:basedOn w:val="a"/>
    <w:next w:val="a"/>
    <w:link w:val="10"/>
    <w:qFormat/>
    <w:rsid w:val="00683E05"/>
    <w:pPr>
      <w:keepNext/>
      <w:numPr>
        <w:ilvl w:val="1"/>
        <w:numId w:val="1"/>
      </w:numPr>
      <w:spacing w:line="360" w:lineRule="auto"/>
      <w:jc w:val="both"/>
      <w:outlineLvl w:val="0"/>
    </w:pPr>
    <w:rPr>
      <w:rFonts w:cs="Times New Roman"/>
      <w:b/>
      <w:bCs/>
      <w:noProof/>
    </w:rPr>
  </w:style>
  <w:style w:type="paragraph" w:styleId="2">
    <w:name w:val="heading 2"/>
    <w:basedOn w:val="a"/>
    <w:next w:val="a"/>
    <w:link w:val="20"/>
    <w:qFormat/>
    <w:rsid w:val="00683E05"/>
    <w:pPr>
      <w:keepNext/>
      <w:numPr>
        <w:numId w:val="1"/>
      </w:numPr>
      <w:spacing w:line="360" w:lineRule="auto"/>
      <w:jc w:val="both"/>
      <w:outlineLvl w:val="1"/>
    </w:pPr>
    <w:rPr>
      <w:rFonts w:ascii="Calibri" w:eastAsia="Calibri" w:hAnsi="Calibri"/>
      <w:b/>
      <w:bCs/>
      <w:noProof/>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683E05"/>
    <w:rPr>
      <w:rFonts w:ascii="Times New Roman" w:eastAsia="Times New Roman" w:hAnsi="Times New Roman" w:cs="Times New Roman"/>
      <w:b/>
      <w:bCs/>
      <w:noProof/>
      <w:sz w:val="24"/>
      <w:szCs w:val="24"/>
    </w:rPr>
  </w:style>
  <w:style w:type="character" w:customStyle="1" w:styleId="20">
    <w:name w:val="כותרת 2 תו"/>
    <w:basedOn w:val="a0"/>
    <w:link w:val="2"/>
    <w:rsid w:val="00683E05"/>
    <w:rPr>
      <w:rFonts w:ascii="Calibri" w:eastAsia="Calibri" w:hAnsi="Calibri" w:cs="David"/>
      <w:b/>
      <w:bCs/>
      <w:noProof/>
      <w:sz w:val="24"/>
      <w:szCs w:val="24"/>
      <w:u w:val="single"/>
    </w:rPr>
  </w:style>
  <w:style w:type="paragraph" w:styleId="a3">
    <w:name w:val="List Paragraph"/>
    <w:basedOn w:val="a"/>
    <w:uiPriority w:val="34"/>
    <w:qFormat/>
    <w:rsid w:val="001B3854"/>
    <w:pPr>
      <w:ind w:left="720"/>
      <w:contextualSpacing/>
    </w:pPr>
  </w:style>
</w:styles>
</file>

<file path=word/webSettings.xml><?xml version="1.0" encoding="utf-8"?>
<w:webSettings xmlns:r="http://schemas.openxmlformats.org/officeDocument/2006/relationships" xmlns:w="http://schemas.openxmlformats.org/wordprocessingml/2006/main">
  <w:divs>
    <w:div w:id="216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208</Words>
  <Characters>1188</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mazkir</dc:creator>
  <cp:keywords/>
  <dc:description/>
  <cp:lastModifiedBy>mazkir</cp:lastModifiedBy>
  <cp:revision>4</cp:revision>
  <dcterms:created xsi:type="dcterms:W3CDTF">2014-08-10T07:10:00Z</dcterms:created>
  <dcterms:modified xsi:type="dcterms:W3CDTF">2014-08-10T08:07:00Z</dcterms:modified>
</cp:coreProperties>
</file>